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69C" w:rsidRPr="006037AA" w:rsidRDefault="0063369C" w:rsidP="0063369C">
      <w:pPr>
        <w:jc w:val="center"/>
        <w:rPr>
          <w:b/>
          <w:u w:val="single"/>
        </w:rPr>
      </w:pPr>
      <w:r>
        <w:rPr>
          <w:b/>
          <w:u w:val="single"/>
        </w:rPr>
        <w:t>MUSHROOM THEATRE COMPANY</w:t>
      </w:r>
    </w:p>
    <w:p w:rsidR="004026DC" w:rsidRDefault="004A032A" w:rsidP="00551A18">
      <w:pPr>
        <w:jc w:val="center"/>
        <w:rPr>
          <w:b/>
          <w:u w:val="single"/>
        </w:rPr>
      </w:pPr>
      <w:r>
        <w:rPr>
          <w:b/>
          <w:u w:val="single"/>
        </w:rPr>
        <w:t xml:space="preserve">Safeguarding </w:t>
      </w:r>
      <w:r w:rsidR="00551A18" w:rsidRPr="006037AA">
        <w:rPr>
          <w:b/>
          <w:u w:val="single"/>
        </w:rPr>
        <w:t>Policy</w:t>
      </w:r>
    </w:p>
    <w:p w:rsidR="00551A18" w:rsidRPr="006037AA" w:rsidRDefault="00551A18" w:rsidP="00E578C0">
      <w:pPr>
        <w:spacing w:after="0" w:line="240" w:lineRule="auto"/>
        <w:jc w:val="both"/>
        <w:rPr>
          <w:b/>
          <w:u w:val="single"/>
        </w:rPr>
      </w:pPr>
      <w:r w:rsidRPr="006037AA">
        <w:rPr>
          <w:b/>
          <w:u w:val="single"/>
        </w:rPr>
        <w:t>Key details</w:t>
      </w:r>
    </w:p>
    <w:p w:rsidR="00651239" w:rsidRDefault="006037AA" w:rsidP="00E578C0">
      <w:pPr>
        <w:pStyle w:val="ListParagraph"/>
        <w:numPr>
          <w:ilvl w:val="0"/>
          <w:numId w:val="1"/>
        </w:numPr>
        <w:spacing w:after="0" w:line="240" w:lineRule="auto"/>
        <w:jc w:val="both"/>
      </w:pPr>
      <w:r w:rsidRPr="006037AA">
        <w:t xml:space="preserve">Adopted from: </w:t>
      </w:r>
      <w:r w:rsidR="004A032A">
        <w:t xml:space="preserve"> </w:t>
      </w:r>
      <w:r w:rsidR="00746600">
        <w:t>April 2019</w:t>
      </w:r>
    </w:p>
    <w:p w:rsidR="00E457FA" w:rsidRPr="00F65C51" w:rsidRDefault="00E54D9B" w:rsidP="00E578C0">
      <w:pPr>
        <w:pStyle w:val="ListParagraph"/>
        <w:numPr>
          <w:ilvl w:val="0"/>
          <w:numId w:val="1"/>
        </w:numPr>
        <w:spacing w:after="0" w:line="240" w:lineRule="auto"/>
        <w:jc w:val="both"/>
        <w:rPr>
          <w:color w:val="000000" w:themeColor="text1"/>
        </w:rPr>
      </w:pPr>
      <w:r>
        <w:rPr>
          <w:color w:val="000000" w:themeColor="text1"/>
        </w:rPr>
        <w:t>Reviewed April 2023</w:t>
      </w:r>
    </w:p>
    <w:p w:rsidR="00551A18" w:rsidRDefault="00551A18" w:rsidP="00E578C0">
      <w:pPr>
        <w:pStyle w:val="ListParagraph"/>
        <w:numPr>
          <w:ilvl w:val="0"/>
          <w:numId w:val="1"/>
        </w:numPr>
        <w:spacing w:after="0" w:line="240" w:lineRule="auto"/>
        <w:jc w:val="both"/>
      </w:pPr>
      <w:r w:rsidRPr="006037AA">
        <w:t>Next Review Date:</w:t>
      </w:r>
      <w:r w:rsidR="006037AA" w:rsidRPr="006037AA">
        <w:t xml:space="preserve"> </w:t>
      </w:r>
      <w:r w:rsidR="009F6CA3">
        <w:t>April</w:t>
      </w:r>
      <w:bookmarkStart w:id="0" w:name="_GoBack"/>
      <w:bookmarkEnd w:id="0"/>
      <w:r w:rsidR="00E54D9B">
        <w:t xml:space="preserve"> 2024</w:t>
      </w:r>
    </w:p>
    <w:p w:rsidR="00651239" w:rsidRDefault="00651239" w:rsidP="00E578C0">
      <w:pPr>
        <w:pStyle w:val="ListParagraph"/>
        <w:spacing w:after="0" w:line="240" w:lineRule="auto"/>
        <w:jc w:val="both"/>
      </w:pPr>
    </w:p>
    <w:p w:rsidR="004A032A" w:rsidRPr="006037AA" w:rsidRDefault="004A032A" w:rsidP="00E578C0">
      <w:pPr>
        <w:spacing w:after="0" w:line="240" w:lineRule="auto"/>
        <w:jc w:val="both"/>
        <w:rPr>
          <w:b/>
          <w:u w:val="single"/>
        </w:rPr>
      </w:pPr>
      <w:r w:rsidRPr="006037AA">
        <w:rPr>
          <w:b/>
          <w:u w:val="single"/>
        </w:rPr>
        <w:t>Policy Scope</w:t>
      </w:r>
    </w:p>
    <w:p w:rsidR="004A032A" w:rsidRDefault="004A032A" w:rsidP="00E578C0">
      <w:pPr>
        <w:spacing w:after="0" w:line="240" w:lineRule="auto"/>
        <w:jc w:val="both"/>
      </w:pPr>
      <w:r w:rsidRPr="006037AA">
        <w:t>This policy applies to all staff, contractors and volunteers at Mushroom Theatre Company Ltd</w:t>
      </w:r>
      <w:r w:rsidR="001B04B3">
        <w:t>.</w:t>
      </w:r>
      <w:r w:rsidRPr="006037AA">
        <w:t xml:space="preserve"> </w:t>
      </w:r>
    </w:p>
    <w:p w:rsidR="00E578C0" w:rsidRPr="006037AA" w:rsidRDefault="00E578C0" w:rsidP="00E578C0">
      <w:pPr>
        <w:spacing w:after="0" w:line="240" w:lineRule="auto"/>
        <w:jc w:val="both"/>
      </w:pPr>
    </w:p>
    <w:p w:rsidR="00551A18" w:rsidRDefault="00551A18" w:rsidP="00E578C0">
      <w:pPr>
        <w:spacing w:after="0" w:line="240" w:lineRule="auto"/>
        <w:jc w:val="both"/>
        <w:rPr>
          <w:b/>
          <w:u w:val="single"/>
        </w:rPr>
      </w:pPr>
      <w:r w:rsidRPr="006037AA">
        <w:rPr>
          <w:b/>
          <w:u w:val="single"/>
        </w:rPr>
        <w:t>Introduction</w:t>
      </w:r>
    </w:p>
    <w:p w:rsidR="004A032A" w:rsidRDefault="004A032A" w:rsidP="00E578C0">
      <w:pPr>
        <w:spacing w:after="0" w:line="240" w:lineRule="auto"/>
        <w:jc w:val="both"/>
      </w:pPr>
      <w:r>
        <w:t>Mushroom Theatre Company Ltd makes a positive contribution to a strong and safe community and recognises the right of every individual to stay sa</w:t>
      </w:r>
      <w:r w:rsidR="00451EEE">
        <w:t>f</w:t>
      </w:r>
      <w:r>
        <w:t xml:space="preserve">e. </w:t>
      </w:r>
    </w:p>
    <w:p w:rsidR="00E578C0" w:rsidRDefault="00E578C0" w:rsidP="00E578C0">
      <w:pPr>
        <w:spacing w:after="0" w:line="240" w:lineRule="auto"/>
        <w:jc w:val="both"/>
      </w:pPr>
    </w:p>
    <w:p w:rsidR="004A032A" w:rsidRDefault="004A032A" w:rsidP="00E578C0">
      <w:pPr>
        <w:spacing w:after="0" w:line="240" w:lineRule="auto"/>
        <w:jc w:val="both"/>
      </w:pPr>
      <w:r>
        <w:t xml:space="preserve">Mushroom Theatre Company Ltd comes into contact with children and vulnerable adults through the course of the classes and workshops it provides. </w:t>
      </w:r>
    </w:p>
    <w:p w:rsidR="00E578C0" w:rsidRDefault="00E578C0" w:rsidP="00E578C0">
      <w:pPr>
        <w:spacing w:after="0" w:line="240" w:lineRule="auto"/>
        <w:jc w:val="both"/>
      </w:pPr>
    </w:p>
    <w:p w:rsidR="004A032A" w:rsidRDefault="004A032A" w:rsidP="00E578C0">
      <w:pPr>
        <w:spacing w:after="0" w:line="240" w:lineRule="auto"/>
        <w:jc w:val="both"/>
      </w:pPr>
      <w:r>
        <w:t>The type of contact with children and/or vulnerable adults will be intensive regulated activity (i.e. 3 days or more within a 30 day period) and controlled activity (i.e. ancillary roles where there may be contact with vulnerable groups. This includes administrators who can access data on vulnerable people).</w:t>
      </w:r>
    </w:p>
    <w:p w:rsidR="00E578C0" w:rsidRDefault="00E578C0" w:rsidP="00E578C0">
      <w:pPr>
        <w:spacing w:after="0" w:line="240" w:lineRule="auto"/>
        <w:jc w:val="both"/>
      </w:pPr>
    </w:p>
    <w:p w:rsidR="004A032A" w:rsidRDefault="004A032A" w:rsidP="00E578C0">
      <w:pPr>
        <w:spacing w:after="0" w:line="240" w:lineRule="auto"/>
        <w:jc w:val="both"/>
      </w:pPr>
      <w:r>
        <w:t xml:space="preserve">This policy seeks to ensure that Mushroom Theatre Company Ltd undertakes its responsibilities with regard to protection of children and vulnerable adults and will respond to concerns appropriately. The policy establishes a framework to support paid and unpaid staff in their practices and clarifies the organisation’s expectations. </w:t>
      </w:r>
    </w:p>
    <w:p w:rsidR="00E578C0" w:rsidRDefault="00E578C0" w:rsidP="00E578C0">
      <w:pPr>
        <w:spacing w:after="0" w:line="240" w:lineRule="auto"/>
        <w:jc w:val="both"/>
      </w:pPr>
    </w:p>
    <w:p w:rsidR="004A032A" w:rsidRDefault="004A032A" w:rsidP="00E578C0">
      <w:pPr>
        <w:spacing w:after="0" w:line="240" w:lineRule="auto"/>
        <w:jc w:val="both"/>
        <w:rPr>
          <w:b/>
          <w:u w:val="single"/>
        </w:rPr>
      </w:pPr>
      <w:r w:rsidRPr="004A032A">
        <w:rPr>
          <w:b/>
          <w:u w:val="single"/>
        </w:rPr>
        <w:t>Legislation</w:t>
      </w:r>
    </w:p>
    <w:p w:rsidR="004A032A" w:rsidRDefault="004A032A" w:rsidP="00E578C0">
      <w:pPr>
        <w:spacing w:after="0" w:line="240" w:lineRule="auto"/>
        <w:jc w:val="both"/>
        <w:rPr>
          <w:rFonts w:cs="Arial"/>
        </w:rPr>
      </w:pPr>
      <w:r w:rsidRPr="001B04B3">
        <w:rPr>
          <w:rFonts w:cs="Arial"/>
        </w:rPr>
        <w:t>The principal pieces of legislation governing this policy are:</w:t>
      </w:r>
    </w:p>
    <w:p w:rsidR="005018B6" w:rsidRPr="001B04B3" w:rsidRDefault="005018B6" w:rsidP="00E578C0">
      <w:pPr>
        <w:spacing w:after="0" w:line="240" w:lineRule="auto"/>
        <w:jc w:val="both"/>
        <w:rPr>
          <w:rFonts w:cs="Arial"/>
        </w:rPr>
      </w:pPr>
    </w:p>
    <w:p w:rsidR="004A032A" w:rsidRPr="00E457FA" w:rsidRDefault="004A032A" w:rsidP="00E578C0">
      <w:pPr>
        <w:pStyle w:val="ListParagraph"/>
        <w:numPr>
          <w:ilvl w:val="0"/>
          <w:numId w:val="27"/>
        </w:numPr>
        <w:spacing w:after="0" w:line="240" w:lineRule="auto"/>
        <w:jc w:val="both"/>
        <w:rPr>
          <w:rFonts w:cs="Arial"/>
        </w:rPr>
      </w:pPr>
      <w:r w:rsidRPr="00E457FA">
        <w:rPr>
          <w:rFonts w:cs="Arial"/>
        </w:rPr>
        <w:t>Working together to safeguard Children</w:t>
      </w:r>
      <w:r w:rsidR="001763B3" w:rsidRPr="00E457FA">
        <w:rPr>
          <w:rFonts w:cs="Arial"/>
        </w:rPr>
        <w:t xml:space="preserve"> Department of Education 2019</w:t>
      </w:r>
    </w:p>
    <w:p w:rsidR="001117F7" w:rsidRPr="00E457FA" w:rsidRDefault="00E457FA" w:rsidP="00E578C0">
      <w:pPr>
        <w:pStyle w:val="ListParagraph"/>
        <w:numPr>
          <w:ilvl w:val="0"/>
          <w:numId w:val="27"/>
        </w:numPr>
        <w:spacing w:after="0" w:line="240" w:lineRule="auto"/>
        <w:jc w:val="both"/>
        <w:rPr>
          <w:rFonts w:cs="Arial"/>
        </w:rPr>
      </w:pPr>
      <w:r w:rsidRPr="00E457FA">
        <w:rPr>
          <w:rFonts w:cs="Arial"/>
        </w:rPr>
        <w:t>T</w:t>
      </w:r>
      <w:r w:rsidR="004A032A" w:rsidRPr="00E457FA">
        <w:rPr>
          <w:rFonts w:cs="Arial"/>
        </w:rPr>
        <w:t>he Children Act 1989</w:t>
      </w:r>
    </w:p>
    <w:p w:rsidR="001117F7" w:rsidRPr="00E457FA" w:rsidRDefault="001117F7" w:rsidP="00E578C0">
      <w:pPr>
        <w:pStyle w:val="ListParagraph"/>
        <w:numPr>
          <w:ilvl w:val="0"/>
          <w:numId w:val="27"/>
        </w:numPr>
        <w:spacing w:after="0" w:line="240" w:lineRule="auto"/>
        <w:jc w:val="both"/>
        <w:rPr>
          <w:rFonts w:cs="Arial"/>
        </w:rPr>
      </w:pPr>
      <w:r w:rsidRPr="00E457FA">
        <w:rPr>
          <w:rFonts w:cs="Arial"/>
        </w:rPr>
        <w:t>The Adoption and Children Act 2002</w:t>
      </w:r>
    </w:p>
    <w:p w:rsidR="001117F7" w:rsidRPr="004A032A" w:rsidRDefault="001117F7" w:rsidP="00E578C0">
      <w:pPr>
        <w:pStyle w:val="NormalWeb"/>
        <w:numPr>
          <w:ilvl w:val="0"/>
          <w:numId w:val="27"/>
        </w:numPr>
        <w:spacing w:before="0" w:beforeAutospacing="0" w:after="0" w:afterAutospacing="0"/>
        <w:jc w:val="both"/>
        <w:rPr>
          <w:rFonts w:asciiTheme="minorHAnsi" w:hAnsiTheme="minorHAnsi" w:cs="Arial"/>
          <w:b/>
          <w:noProof/>
          <w:sz w:val="22"/>
          <w:szCs w:val="22"/>
        </w:rPr>
      </w:pPr>
      <w:r w:rsidRPr="004A032A">
        <w:rPr>
          <w:rFonts w:asciiTheme="minorHAnsi" w:hAnsiTheme="minorHAnsi" w:cs="Arial"/>
          <w:sz w:val="22"/>
          <w:szCs w:val="22"/>
        </w:rPr>
        <w:t xml:space="preserve">The Children act 2004 </w:t>
      </w:r>
    </w:p>
    <w:p w:rsidR="004A032A" w:rsidRPr="00E457FA" w:rsidRDefault="004A032A" w:rsidP="00E578C0">
      <w:pPr>
        <w:pStyle w:val="ListParagraph"/>
        <w:numPr>
          <w:ilvl w:val="0"/>
          <w:numId w:val="27"/>
        </w:numPr>
        <w:spacing w:after="0" w:line="240" w:lineRule="auto"/>
        <w:jc w:val="both"/>
        <w:rPr>
          <w:rFonts w:cs="Arial"/>
        </w:rPr>
      </w:pPr>
      <w:r w:rsidRPr="00E457FA">
        <w:rPr>
          <w:rFonts w:cs="Arial"/>
        </w:rPr>
        <w:t>Safeguarding Vulnerable Groups Act 2006</w:t>
      </w:r>
    </w:p>
    <w:p w:rsidR="004A032A" w:rsidRPr="00E457FA" w:rsidRDefault="004A032A" w:rsidP="00E578C0">
      <w:pPr>
        <w:pStyle w:val="ListParagraph"/>
        <w:numPr>
          <w:ilvl w:val="0"/>
          <w:numId w:val="27"/>
        </w:numPr>
        <w:spacing w:after="0" w:line="240" w:lineRule="auto"/>
        <w:jc w:val="both"/>
        <w:rPr>
          <w:rFonts w:cs="Arial"/>
        </w:rPr>
      </w:pPr>
      <w:r w:rsidRPr="00E457FA">
        <w:rPr>
          <w:rFonts w:cs="Arial"/>
        </w:rPr>
        <w:t>Care Standards Act 2000</w:t>
      </w:r>
    </w:p>
    <w:p w:rsidR="004A032A" w:rsidRPr="00E457FA" w:rsidRDefault="004A032A" w:rsidP="00E578C0">
      <w:pPr>
        <w:pStyle w:val="ListParagraph"/>
        <w:numPr>
          <w:ilvl w:val="0"/>
          <w:numId w:val="27"/>
        </w:numPr>
        <w:spacing w:after="0" w:line="240" w:lineRule="auto"/>
        <w:jc w:val="both"/>
        <w:rPr>
          <w:rFonts w:cs="Arial"/>
        </w:rPr>
      </w:pPr>
      <w:r w:rsidRPr="00E457FA">
        <w:rPr>
          <w:rFonts w:cs="Arial"/>
        </w:rPr>
        <w:t>Public Interest Disclosure Act 1998</w:t>
      </w:r>
    </w:p>
    <w:p w:rsidR="004A032A" w:rsidRPr="00E457FA" w:rsidRDefault="005B51D4" w:rsidP="00E578C0">
      <w:pPr>
        <w:pStyle w:val="ListParagraph"/>
        <w:numPr>
          <w:ilvl w:val="0"/>
          <w:numId w:val="27"/>
        </w:numPr>
        <w:spacing w:after="0" w:line="240" w:lineRule="auto"/>
        <w:jc w:val="both"/>
        <w:rPr>
          <w:rFonts w:cs="Arial"/>
        </w:rPr>
      </w:pPr>
      <w:r w:rsidRPr="00E457FA">
        <w:rPr>
          <w:rFonts w:cs="Arial"/>
        </w:rPr>
        <w:t xml:space="preserve">The Police Act – Amendment </w:t>
      </w:r>
      <w:r w:rsidR="001B04B3">
        <w:rPr>
          <w:rFonts w:cs="Arial"/>
        </w:rPr>
        <w:t>R</w:t>
      </w:r>
      <w:r w:rsidRPr="00E457FA">
        <w:rPr>
          <w:rFonts w:cs="Arial"/>
        </w:rPr>
        <w:t>egulation 2008</w:t>
      </w:r>
    </w:p>
    <w:p w:rsidR="004A032A" w:rsidRPr="00E457FA" w:rsidRDefault="004A032A" w:rsidP="00E578C0">
      <w:pPr>
        <w:pStyle w:val="ListParagraph"/>
        <w:numPr>
          <w:ilvl w:val="0"/>
          <w:numId w:val="27"/>
        </w:numPr>
        <w:spacing w:after="0" w:line="240" w:lineRule="auto"/>
        <w:jc w:val="both"/>
        <w:rPr>
          <w:rFonts w:cs="Arial"/>
        </w:rPr>
      </w:pPr>
      <w:r w:rsidRPr="00E457FA">
        <w:rPr>
          <w:rFonts w:cs="Arial"/>
        </w:rPr>
        <w:t>Mental Health Act 1983</w:t>
      </w:r>
    </w:p>
    <w:p w:rsidR="004A032A" w:rsidRPr="00E457FA" w:rsidRDefault="004A032A" w:rsidP="00E578C0">
      <w:pPr>
        <w:pStyle w:val="ListParagraph"/>
        <w:numPr>
          <w:ilvl w:val="0"/>
          <w:numId w:val="27"/>
        </w:numPr>
        <w:spacing w:after="0" w:line="240" w:lineRule="auto"/>
        <w:jc w:val="both"/>
        <w:rPr>
          <w:rFonts w:cs="Arial"/>
        </w:rPr>
      </w:pPr>
      <w:r w:rsidRPr="00E457FA">
        <w:rPr>
          <w:rFonts w:cs="Arial"/>
        </w:rPr>
        <w:t>NHS and Community Care Act 1990</w:t>
      </w:r>
    </w:p>
    <w:p w:rsidR="004A032A" w:rsidRDefault="004A032A" w:rsidP="00E578C0">
      <w:pPr>
        <w:pStyle w:val="ListParagraph"/>
        <w:numPr>
          <w:ilvl w:val="0"/>
          <w:numId w:val="27"/>
        </w:numPr>
        <w:spacing w:after="0" w:line="240" w:lineRule="auto"/>
        <w:jc w:val="both"/>
        <w:rPr>
          <w:rFonts w:cs="Arial"/>
        </w:rPr>
      </w:pPr>
      <w:r w:rsidRPr="00E457FA">
        <w:rPr>
          <w:rFonts w:cs="Arial"/>
        </w:rPr>
        <w:t>Rehabilitation of Offenders Act 1974</w:t>
      </w:r>
    </w:p>
    <w:p w:rsidR="001117F7" w:rsidRPr="00E457FA" w:rsidRDefault="001763B3" w:rsidP="00E578C0">
      <w:pPr>
        <w:pStyle w:val="ListParagraph"/>
        <w:numPr>
          <w:ilvl w:val="0"/>
          <w:numId w:val="27"/>
        </w:numPr>
        <w:spacing w:after="0" w:line="240" w:lineRule="auto"/>
        <w:jc w:val="both"/>
        <w:rPr>
          <w:rFonts w:cs="Arial"/>
        </w:rPr>
      </w:pPr>
      <w:r w:rsidRPr="00E457FA">
        <w:rPr>
          <w:rFonts w:cs="Arial"/>
        </w:rPr>
        <w:t>Data Protection Act 2018 - GDPR</w:t>
      </w:r>
    </w:p>
    <w:p w:rsidR="004A032A" w:rsidRDefault="004A032A" w:rsidP="00E578C0">
      <w:pPr>
        <w:spacing w:after="0" w:line="240" w:lineRule="auto"/>
        <w:jc w:val="both"/>
        <w:rPr>
          <w:b/>
          <w:u w:val="single"/>
        </w:rPr>
      </w:pPr>
    </w:p>
    <w:p w:rsidR="004A032A" w:rsidRDefault="004A032A" w:rsidP="00E578C0">
      <w:pPr>
        <w:spacing w:after="0" w:line="240" w:lineRule="auto"/>
        <w:jc w:val="both"/>
        <w:rPr>
          <w:b/>
          <w:u w:val="single"/>
        </w:rPr>
      </w:pPr>
      <w:r>
        <w:rPr>
          <w:b/>
          <w:u w:val="single"/>
        </w:rPr>
        <w:t>Definitions</w:t>
      </w:r>
    </w:p>
    <w:p w:rsidR="004A032A" w:rsidRDefault="004A032A" w:rsidP="00E578C0">
      <w:pPr>
        <w:pStyle w:val="BodyText"/>
        <w:rPr>
          <w:rFonts w:asciiTheme="minorHAnsi" w:hAnsiTheme="minorHAnsi" w:cs="Arial"/>
          <w:szCs w:val="22"/>
        </w:rPr>
      </w:pPr>
      <w:r w:rsidRPr="004A032A">
        <w:rPr>
          <w:rFonts w:asciiTheme="minorHAnsi" w:hAnsiTheme="minorHAnsi" w:cs="Arial"/>
          <w:szCs w:val="22"/>
        </w:rPr>
        <w:t>Safeguarding is about embedding practices throughout the organisation to ensure the protection of children and / or vulnerable adults wherever possible. In contrast, child and adult protection is about responding to circumstances that arise.</w:t>
      </w:r>
    </w:p>
    <w:p w:rsidR="005018B6" w:rsidRPr="004A032A" w:rsidRDefault="005018B6" w:rsidP="00E578C0">
      <w:pPr>
        <w:pStyle w:val="BodyText"/>
        <w:rPr>
          <w:rFonts w:asciiTheme="minorHAnsi" w:hAnsiTheme="minorHAnsi" w:cs="Arial"/>
          <w:szCs w:val="22"/>
        </w:rPr>
      </w:pPr>
    </w:p>
    <w:p w:rsidR="004A032A" w:rsidRPr="004A032A" w:rsidRDefault="004A032A" w:rsidP="00E578C0">
      <w:pPr>
        <w:pStyle w:val="BodyText"/>
        <w:rPr>
          <w:rFonts w:asciiTheme="minorHAnsi" w:hAnsiTheme="minorHAnsi" w:cs="Arial"/>
          <w:szCs w:val="22"/>
        </w:rPr>
      </w:pPr>
    </w:p>
    <w:p w:rsidR="004A032A" w:rsidRDefault="004A032A" w:rsidP="00E578C0">
      <w:pPr>
        <w:pStyle w:val="BodyText"/>
        <w:rPr>
          <w:rFonts w:asciiTheme="minorHAnsi" w:hAnsiTheme="minorHAnsi" w:cs="Arial"/>
          <w:szCs w:val="22"/>
        </w:rPr>
      </w:pPr>
      <w:r w:rsidRPr="004A032A">
        <w:rPr>
          <w:rFonts w:asciiTheme="minorHAnsi" w:hAnsiTheme="minorHAnsi" w:cs="Arial"/>
          <w:szCs w:val="22"/>
        </w:rPr>
        <w:lastRenderedPageBreak/>
        <w:t>Abuse is a selfish act of oppression and injustice, exploitation and manipulation of power by those in a position of authority. This can be caused by those inflicting harm or those who fail to act to prevent harm. Abuse is not restricted to any socio-economic group, gender or culture.</w:t>
      </w:r>
      <w:r w:rsidR="001B04B3">
        <w:rPr>
          <w:rFonts w:asciiTheme="minorHAnsi" w:hAnsiTheme="minorHAnsi" w:cs="Arial"/>
          <w:szCs w:val="22"/>
        </w:rPr>
        <w:t xml:space="preserve">  </w:t>
      </w:r>
      <w:r w:rsidRPr="004A032A">
        <w:rPr>
          <w:rFonts w:asciiTheme="minorHAnsi" w:hAnsiTheme="minorHAnsi" w:cs="Arial"/>
          <w:szCs w:val="22"/>
        </w:rPr>
        <w:t>It can take a number of forms, including the following:</w:t>
      </w:r>
    </w:p>
    <w:p w:rsidR="001B04B3" w:rsidRPr="004A032A" w:rsidRDefault="001B04B3" w:rsidP="00E578C0">
      <w:pPr>
        <w:pStyle w:val="BodyText"/>
        <w:rPr>
          <w:rFonts w:asciiTheme="minorHAnsi" w:hAnsiTheme="minorHAnsi" w:cs="Arial"/>
          <w:szCs w:val="22"/>
        </w:rPr>
      </w:pPr>
    </w:p>
    <w:p w:rsidR="004A032A" w:rsidRPr="009A5387" w:rsidRDefault="004A032A" w:rsidP="00E578C0">
      <w:pPr>
        <w:pStyle w:val="ListParagraph"/>
        <w:numPr>
          <w:ilvl w:val="0"/>
          <w:numId w:val="31"/>
        </w:numPr>
        <w:spacing w:after="0" w:line="240" w:lineRule="auto"/>
        <w:jc w:val="both"/>
        <w:rPr>
          <w:rFonts w:cs="Arial"/>
        </w:rPr>
      </w:pPr>
      <w:r w:rsidRPr="009A5387">
        <w:rPr>
          <w:rFonts w:cs="Arial"/>
        </w:rPr>
        <w:t>Physical abuse</w:t>
      </w:r>
    </w:p>
    <w:p w:rsidR="004A032A" w:rsidRPr="009A5387" w:rsidRDefault="004A032A" w:rsidP="00E578C0">
      <w:pPr>
        <w:pStyle w:val="ListParagraph"/>
        <w:numPr>
          <w:ilvl w:val="0"/>
          <w:numId w:val="31"/>
        </w:numPr>
        <w:spacing w:after="0" w:line="240" w:lineRule="auto"/>
        <w:jc w:val="both"/>
        <w:rPr>
          <w:rFonts w:cs="Arial"/>
        </w:rPr>
      </w:pPr>
      <w:r w:rsidRPr="009A5387">
        <w:rPr>
          <w:rFonts w:cs="Arial"/>
        </w:rPr>
        <w:t>Sexual abuse</w:t>
      </w:r>
    </w:p>
    <w:p w:rsidR="004A032A" w:rsidRPr="009A5387" w:rsidRDefault="004A032A" w:rsidP="00E578C0">
      <w:pPr>
        <w:pStyle w:val="ListParagraph"/>
        <w:numPr>
          <w:ilvl w:val="0"/>
          <w:numId w:val="31"/>
        </w:numPr>
        <w:spacing w:after="0" w:line="240" w:lineRule="auto"/>
        <w:jc w:val="both"/>
        <w:rPr>
          <w:rFonts w:cs="Arial"/>
        </w:rPr>
      </w:pPr>
      <w:r w:rsidRPr="009A5387">
        <w:rPr>
          <w:rFonts w:cs="Arial"/>
        </w:rPr>
        <w:t>Emotional abuse</w:t>
      </w:r>
    </w:p>
    <w:p w:rsidR="004A032A" w:rsidRPr="009A5387" w:rsidRDefault="004A032A" w:rsidP="00E578C0">
      <w:pPr>
        <w:pStyle w:val="ListParagraph"/>
        <w:numPr>
          <w:ilvl w:val="0"/>
          <w:numId w:val="31"/>
        </w:numPr>
        <w:spacing w:after="0" w:line="240" w:lineRule="auto"/>
        <w:jc w:val="both"/>
        <w:rPr>
          <w:rFonts w:cs="Arial"/>
        </w:rPr>
      </w:pPr>
      <w:r w:rsidRPr="009A5387">
        <w:rPr>
          <w:rFonts w:cs="Arial"/>
        </w:rPr>
        <w:t>Bullying</w:t>
      </w:r>
    </w:p>
    <w:p w:rsidR="004A032A" w:rsidRPr="009A5387" w:rsidRDefault="004A032A" w:rsidP="00E578C0">
      <w:pPr>
        <w:pStyle w:val="ListParagraph"/>
        <w:numPr>
          <w:ilvl w:val="0"/>
          <w:numId w:val="31"/>
        </w:numPr>
        <w:spacing w:after="0" w:line="240" w:lineRule="auto"/>
        <w:jc w:val="both"/>
        <w:rPr>
          <w:rFonts w:cs="Arial"/>
        </w:rPr>
      </w:pPr>
      <w:r w:rsidRPr="009A5387">
        <w:rPr>
          <w:rFonts w:cs="Arial"/>
        </w:rPr>
        <w:t>Neglect</w:t>
      </w:r>
    </w:p>
    <w:p w:rsidR="004A032A" w:rsidRPr="009A5387" w:rsidRDefault="004A032A" w:rsidP="00E578C0">
      <w:pPr>
        <w:pStyle w:val="ListParagraph"/>
        <w:numPr>
          <w:ilvl w:val="0"/>
          <w:numId w:val="31"/>
        </w:numPr>
        <w:spacing w:after="0" w:line="240" w:lineRule="auto"/>
        <w:jc w:val="both"/>
        <w:rPr>
          <w:rFonts w:cs="Arial"/>
        </w:rPr>
      </w:pPr>
      <w:r w:rsidRPr="009A5387">
        <w:rPr>
          <w:rFonts w:cs="Arial"/>
        </w:rPr>
        <w:t>Financial (or material) abuse</w:t>
      </w:r>
    </w:p>
    <w:p w:rsidR="004A032A" w:rsidRPr="004A032A" w:rsidRDefault="004A032A" w:rsidP="00E578C0">
      <w:pPr>
        <w:spacing w:after="0" w:line="240" w:lineRule="auto"/>
        <w:jc w:val="both"/>
        <w:rPr>
          <w:rFonts w:cs="Arial"/>
        </w:rPr>
      </w:pPr>
    </w:p>
    <w:p w:rsidR="004A032A" w:rsidRPr="009A5387" w:rsidRDefault="004A032A" w:rsidP="00E578C0">
      <w:pPr>
        <w:spacing w:after="0" w:line="240" w:lineRule="auto"/>
        <w:jc w:val="both"/>
        <w:rPr>
          <w:rFonts w:cs="Arial"/>
          <w:b/>
        </w:rPr>
      </w:pPr>
      <w:r w:rsidRPr="009A5387">
        <w:rPr>
          <w:rFonts w:cs="Arial"/>
          <w:b/>
        </w:rPr>
        <w:t>Definition of a child</w:t>
      </w:r>
    </w:p>
    <w:p w:rsidR="004A032A" w:rsidRPr="004A032A" w:rsidRDefault="004A032A" w:rsidP="00E578C0">
      <w:pPr>
        <w:spacing w:after="0" w:line="240" w:lineRule="auto"/>
        <w:jc w:val="both"/>
        <w:rPr>
          <w:rFonts w:cs="Arial"/>
        </w:rPr>
      </w:pPr>
      <w:r w:rsidRPr="004A032A">
        <w:rPr>
          <w:rFonts w:cs="Arial"/>
        </w:rPr>
        <w:t>A child is under the age of 18 (as defined in the United Nations convention on the Rights of a Child).</w:t>
      </w:r>
    </w:p>
    <w:p w:rsidR="004A032A" w:rsidRPr="009A5387" w:rsidRDefault="004A032A" w:rsidP="00E578C0">
      <w:pPr>
        <w:spacing w:after="0" w:line="240" w:lineRule="auto"/>
        <w:jc w:val="both"/>
        <w:rPr>
          <w:rFonts w:cs="Arial"/>
          <w:b/>
        </w:rPr>
      </w:pPr>
    </w:p>
    <w:p w:rsidR="004A032A" w:rsidRPr="009A5387" w:rsidRDefault="004A032A" w:rsidP="00E578C0">
      <w:pPr>
        <w:spacing w:after="0" w:line="240" w:lineRule="auto"/>
        <w:jc w:val="both"/>
        <w:rPr>
          <w:rFonts w:cs="Arial"/>
          <w:b/>
        </w:rPr>
      </w:pPr>
      <w:r w:rsidRPr="009A5387">
        <w:rPr>
          <w:rFonts w:cs="Arial"/>
          <w:b/>
        </w:rPr>
        <w:t>Definition of Vulnerable Adults</w:t>
      </w:r>
    </w:p>
    <w:p w:rsidR="004A032A" w:rsidRDefault="004A032A" w:rsidP="00E578C0">
      <w:pPr>
        <w:spacing w:after="0" w:line="240" w:lineRule="auto"/>
        <w:jc w:val="both"/>
        <w:rPr>
          <w:rFonts w:cs="Arial"/>
        </w:rPr>
      </w:pPr>
      <w:r w:rsidRPr="004A032A">
        <w:rPr>
          <w:rFonts w:cs="Arial"/>
        </w:rPr>
        <w:t xml:space="preserve">A vulnerable adult is a person aged 18 years or over who may be unable to take care of themselves or protect themselves from harm or from being exploited. </w:t>
      </w:r>
    </w:p>
    <w:p w:rsidR="005018B6" w:rsidRPr="004A032A" w:rsidRDefault="005018B6" w:rsidP="00E578C0">
      <w:pPr>
        <w:spacing w:after="0" w:line="240" w:lineRule="auto"/>
        <w:jc w:val="both"/>
        <w:rPr>
          <w:rFonts w:cs="Arial"/>
        </w:rPr>
      </w:pPr>
    </w:p>
    <w:p w:rsidR="004A032A" w:rsidRDefault="004A032A" w:rsidP="00E578C0">
      <w:pPr>
        <w:spacing w:after="0" w:line="240" w:lineRule="auto"/>
        <w:jc w:val="both"/>
        <w:rPr>
          <w:rFonts w:cs="Arial"/>
        </w:rPr>
      </w:pPr>
      <w:r w:rsidRPr="004A032A">
        <w:rPr>
          <w:rFonts w:cs="Arial"/>
        </w:rPr>
        <w:t xml:space="preserve">This </w:t>
      </w:r>
      <w:r w:rsidRPr="004A032A">
        <w:rPr>
          <w:rFonts w:cs="Arial"/>
          <w:b/>
        </w:rPr>
        <w:t xml:space="preserve">may </w:t>
      </w:r>
      <w:r w:rsidRPr="004A032A">
        <w:rPr>
          <w:rFonts w:cs="Arial"/>
        </w:rPr>
        <w:t>include a person who:</w:t>
      </w:r>
    </w:p>
    <w:p w:rsidR="005018B6" w:rsidRPr="004A032A" w:rsidRDefault="005018B6" w:rsidP="00E578C0">
      <w:pPr>
        <w:spacing w:after="0" w:line="240" w:lineRule="auto"/>
        <w:jc w:val="both"/>
        <w:rPr>
          <w:rFonts w:cs="Arial"/>
        </w:rPr>
      </w:pPr>
    </w:p>
    <w:p w:rsidR="004A032A" w:rsidRPr="009A5387" w:rsidRDefault="004A032A" w:rsidP="00E578C0">
      <w:pPr>
        <w:pStyle w:val="ListParagraph"/>
        <w:numPr>
          <w:ilvl w:val="0"/>
          <w:numId w:val="30"/>
        </w:numPr>
        <w:spacing w:after="0" w:line="240" w:lineRule="auto"/>
        <w:jc w:val="both"/>
        <w:rPr>
          <w:rFonts w:cs="Arial"/>
        </w:rPr>
      </w:pPr>
      <w:r w:rsidRPr="009A5387">
        <w:rPr>
          <w:rFonts w:cs="Arial"/>
        </w:rPr>
        <w:t>Is elderly and frail</w:t>
      </w:r>
    </w:p>
    <w:p w:rsidR="004A032A" w:rsidRPr="009A5387" w:rsidRDefault="004A032A" w:rsidP="00E578C0">
      <w:pPr>
        <w:pStyle w:val="ListParagraph"/>
        <w:numPr>
          <w:ilvl w:val="0"/>
          <w:numId w:val="30"/>
        </w:numPr>
        <w:spacing w:after="0" w:line="240" w:lineRule="auto"/>
        <w:jc w:val="both"/>
        <w:rPr>
          <w:rFonts w:cs="Arial"/>
        </w:rPr>
      </w:pPr>
      <w:r w:rsidRPr="009A5387">
        <w:rPr>
          <w:rFonts w:cs="Arial"/>
        </w:rPr>
        <w:t xml:space="preserve">Has a mental illness including dementia </w:t>
      </w:r>
    </w:p>
    <w:p w:rsidR="004A032A" w:rsidRPr="009A5387" w:rsidRDefault="004A032A" w:rsidP="00E578C0">
      <w:pPr>
        <w:pStyle w:val="ListParagraph"/>
        <w:numPr>
          <w:ilvl w:val="0"/>
          <w:numId w:val="30"/>
        </w:numPr>
        <w:spacing w:after="0" w:line="240" w:lineRule="auto"/>
        <w:jc w:val="both"/>
        <w:rPr>
          <w:rFonts w:cs="Arial"/>
        </w:rPr>
      </w:pPr>
      <w:r w:rsidRPr="009A5387">
        <w:rPr>
          <w:rFonts w:cs="Arial"/>
        </w:rPr>
        <w:t>Has a physical or sensory disability</w:t>
      </w:r>
    </w:p>
    <w:p w:rsidR="004A032A" w:rsidRPr="009A5387" w:rsidRDefault="004A032A" w:rsidP="00E578C0">
      <w:pPr>
        <w:pStyle w:val="ListParagraph"/>
        <w:numPr>
          <w:ilvl w:val="0"/>
          <w:numId w:val="30"/>
        </w:numPr>
        <w:spacing w:after="0" w:line="240" w:lineRule="auto"/>
        <w:jc w:val="both"/>
        <w:rPr>
          <w:rFonts w:cs="Arial"/>
        </w:rPr>
      </w:pPr>
      <w:r w:rsidRPr="009A5387">
        <w:rPr>
          <w:rFonts w:cs="Arial"/>
        </w:rPr>
        <w:t>Has a learning disability</w:t>
      </w:r>
    </w:p>
    <w:p w:rsidR="004A032A" w:rsidRPr="009A5387" w:rsidRDefault="004A032A" w:rsidP="00E578C0">
      <w:pPr>
        <w:pStyle w:val="ListParagraph"/>
        <w:numPr>
          <w:ilvl w:val="0"/>
          <w:numId w:val="30"/>
        </w:numPr>
        <w:spacing w:after="0" w:line="240" w:lineRule="auto"/>
        <w:jc w:val="both"/>
        <w:rPr>
          <w:rFonts w:cs="Arial"/>
        </w:rPr>
      </w:pPr>
      <w:r w:rsidRPr="009A5387">
        <w:rPr>
          <w:rFonts w:cs="Arial"/>
        </w:rPr>
        <w:t>Has a severe physical illness</w:t>
      </w:r>
    </w:p>
    <w:p w:rsidR="009A5387" w:rsidRPr="009A5387" w:rsidRDefault="004A032A" w:rsidP="00E578C0">
      <w:pPr>
        <w:pStyle w:val="ListParagraph"/>
        <w:numPr>
          <w:ilvl w:val="0"/>
          <w:numId w:val="30"/>
        </w:numPr>
        <w:spacing w:after="0" w:line="240" w:lineRule="auto"/>
        <w:jc w:val="both"/>
        <w:rPr>
          <w:rFonts w:cs="Arial"/>
        </w:rPr>
      </w:pPr>
      <w:r w:rsidRPr="009A5387">
        <w:rPr>
          <w:rFonts w:cs="Arial"/>
        </w:rPr>
        <w:t>Is a substance misuser</w:t>
      </w:r>
    </w:p>
    <w:p w:rsidR="004A032A" w:rsidRPr="009A5387" w:rsidRDefault="004A032A" w:rsidP="00E578C0">
      <w:pPr>
        <w:pStyle w:val="ListParagraph"/>
        <w:numPr>
          <w:ilvl w:val="0"/>
          <w:numId w:val="30"/>
        </w:numPr>
        <w:spacing w:after="0" w:line="240" w:lineRule="auto"/>
        <w:jc w:val="both"/>
        <w:rPr>
          <w:rFonts w:cs="Arial"/>
        </w:rPr>
      </w:pPr>
      <w:r w:rsidRPr="009A5387">
        <w:rPr>
          <w:rFonts w:cs="Arial"/>
        </w:rPr>
        <w:t>Is homeless</w:t>
      </w:r>
    </w:p>
    <w:p w:rsidR="004A032A" w:rsidRPr="004A032A" w:rsidRDefault="004A032A" w:rsidP="00E578C0">
      <w:pPr>
        <w:spacing w:after="0" w:line="240" w:lineRule="auto"/>
        <w:jc w:val="both"/>
        <w:rPr>
          <w:b/>
          <w:u w:val="single"/>
        </w:rPr>
      </w:pPr>
    </w:p>
    <w:p w:rsidR="00C8103D" w:rsidRDefault="00275536" w:rsidP="00E578C0">
      <w:pPr>
        <w:spacing w:after="0" w:line="240" w:lineRule="auto"/>
        <w:jc w:val="both"/>
        <w:rPr>
          <w:b/>
          <w:u w:val="single"/>
        </w:rPr>
      </w:pPr>
      <w:r w:rsidRPr="006037AA">
        <w:rPr>
          <w:b/>
          <w:u w:val="single"/>
        </w:rPr>
        <w:t>Responsibilities</w:t>
      </w:r>
    </w:p>
    <w:p w:rsidR="004A032A" w:rsidRDefault="004A032A" w:rsidP="00E578C0">
      <w:pPr>
        <w:autoSpaceDE w:val="0"/>
        <w:autoSpaceDN w:val="0"/>
        <w:adjustRightInd w:val="0"/>
        <w:spacing w:after="0" w:line="240" w:lineRule="auto"/>
        <w:jc w:val="both"/>
        <w:rPr>
          <w:rFonts w:cs="Arial"/>
          <w:lang w:val="en-US"/>
        </w:rPr>
      </w:pPr>
      <w:r w:rsidRPr="004A032A">
        <w:rPr>
          <w:rFonts w:cs="Arial"/>
          <w:b/>
          <w:lang w:val="en-US"/>
        </w:rPr>
        <w:t>All staff</w:t>
      </w:r>
      <w:r w:rsidRPr="004A032A">
        <w:rPr>
          <w:rFonts w:cs="Arial"/>
          <w:lang w:val="en-US"/>
        </w:rPr>
        <w:t xml:space="preserve"> (paid or unpaid) have responsibility to follow the guidance laid out in this policy and related policies, and to pass on any welfare concerns using the required procedures. </w:t>
      </w:r>
    </w:p>
    <w:p w:rsidR="00E578C0" w:rsidRPr="004A032A" w:rsidRDefault="00E578C0" w:rsidP="00E578C0">
      <w:pPr>
        <w:autoSpaceDE w:val="0"/>
        <w:autoSpaceDN w:val="0"/>
        <w:adjustRightInd w:val="0"/>
        <w:spacing w:after="0" w:line="240" w:lineRule="auto"/>
        <w:jc w:val="both"/>
        <w:rPr>
          <w:rFonts w:cs="Arial"/>
          <w:lang w:val="en-US"/>
        </w:rPr>
      </w:pPr>
    </w:p>
    <w:p w:rsidR="0099008A" w:rsidRDefault="004A032A" w:rsidP="00E578C0">
      <w:pPr>
        <w:autoSpaceDE w:val="0"/>
        <w:autoSpaceDN w:val="0"/>
        <w:adjustRightInd w:val="0"/>
        <w:spacing w:after="0" w:line="240" w:lineRule="auto"/>
        <w:jc w:val="both"/>
        <w:rPr>
          <w:rFonts w:cs="Arial"/>
          <w:lang w:val="en-US"/>
        </w:rPr>
      </w:pPr>
      <w:r w:rsidRPr="004A032A">
        <w:rPr>
          <w:rFonts w:cs="Arial"/>
          <w:lang w:val="en-US"/>
        </w:rPr>
        <w:t>We expect all staff (paid or unpaid) to promote good practice by being an excellent role model, contribute to discussions about safeguarding and to positively involve people in developing safe practices.</w:t>
      </w:r>
    </w:p>
    <w:p w:rsidR="00E578C0" w:rsidRPr="00E064B4" w:rsidRDefault="00E578C0" w:rsidP="00E578C0">
      <w:pPr>
        <w:autoSpaceDE w:val="0"/>
        <w:autoSpaceDN w:val="0"/>
        <w:adjustRightInd w:val="0"/>
        <w:spacing w:after="0" w:line="240" w:lineRule="auto"/>
        <w:jc w:val="both"/>
        <w:rPr>
          <w:rFonts w:cs="Arial"/>
          <w:lang w:val="en-US"/>
        </w:rPr>
      </w:pPr>
    </w:p>
    <w:p w:rsidR="004A032A" w:rsidRDefault="0099008A" w:rsidP="00E578C0">
      <w:pPr>
        <w:spacing w:after="0" w:line="240" w:lineRule="auto"/>
        <w:jc w:val="both"/>
        <w:rPr>
          <w:b/>
          <w:u w:val="single"/>
        </w:rPr>
      </w:pPr>
      <w:r>
        <w:rPr>
          <w:b/>
          <w:u w:val="single"/>
        </w:rPr>
        <w:t>Implementation</w:t>
      </w:r>
    </w:p>
    <w:p w:rsidR="0099008A" w:rsidRDefault="0099008A" w:rsidP="00E578C0">
      <w:pPr>
        <w:spacing w:after="0" w:line="240" w:lineRule="auto"/>
        <w:jc w:val="both"/>
        <w:rPr>
          <w:rFonts w:cs="Arial"/>
        </w:rPr>
      </w:pPr>
      <w:r w:rsidRPr="0099008A">
        <w:rPr>
          <w:rFonts w:cs="Arial"/>
        </w:rPr>
        <w:t>The scope of this Safeguarding Policy is broad ranging and in practice, it will be implemented via a range of policies and procedures within the organisation. These include:</w:t>
      </w:r>
    </w:p>
    <w:p w:rsidR="00E578C0" w:rsidRDefault="00E578C0" w:rsidP="00E578C0">
      <w:pPr>
        <w:spacing w:after="0" w:line="240" w:lineRule="auto"/>
        <w:jc w:val="both"/>
        <w:rPr>
          <w:rFonts w:cs="Arial"/>
        </w:rPr>
      </w:pPr>
    </w:p>
    <w:p w:rsidR="001117F7" w:rsidRDefault="001117F7" w:rsidP="00E578C0">
      <w:pPr>
        <w:pStyle w:val="ListParagraph"/>
        <w:numPr>
          <w:ilvl w:val="0"/>
          <w:numId w:val="25"/>
        </w:numPr>
        <w:spacing w:after="0" w:line="240" w:lineRule="auto"/>
        <w:jc w:val="both"/>
        <w:rPr>
          <w:rFonts w:cs="Arial"/>
        </w:rPr>
      </w:pPr>
      <w:r>
        <w:rPr>
          <w:rFonts w:cs="Arial"/>
        </w:rPr>
        <w:t>Child Protection Policy</w:t>
      </w:r>
    </w:p>
    <w:p w:rsidR="001117F7" w:rsidRPr="001117F7" w:rsidRDefault="001117F7" w:rsidP="00E578C0">
      <w:pPr>
        <w:pStyle w:val="ListParagraph"/>
        <w:numPr>
          <w:ilvl w:val="0"/>
          <w:numId w:val="25"/>
        </w:numPr>
        <w:spacing w:after="0" w:line="240" w:lineRule="auto"/>
        <w:jc w:val="both"/>
        <w:rPr>
          <w:rFonts w:cs="Arial"/>
        </w:rPr>
      </w:pPr>
      <w:r>
        <w:rPr>
          <w:rFonts w:cs="Arial"/>
        </w:rPr>
        <w:t>Social Media Policy</w:t>
      </w:r>
    </w:p>
    <w:p w:rsidR="0099008A" w:rsidRDefault="0099008A" w:rsidP="00E578C0">
      <w:pPr>
        <w:pStyle w:val="ListParagraph"/>
        <w:numPr>
          <w:ilvl w:val="0"/>
          <w:numId w:val="16"/>
        </w:numPr>
        <w:spacing w:after="0" w:line="240" w:lineRule="auto"/>
        <w:jc w:val="both"/>
      </w:pPr>
      <w:r>
        <w:t>Health &amp; Safety Policy – including lone working procedures, mitigating risk to staff and clients.</w:t>
      </w:r>
    </w:p>
    <w:p w:rsidR="0099008A" w:rsidRDefault="0099008A" w:rsidP="00E578C0">
      <w:pPr>
        <w:pStyle w:val="ListParagraph"/>
        <w:numPr>
          <w:ilvl w:val="0"/>
          <w:numId w:val="16"/>
        </w:numPr>
        <w:spacing w:after="0" w:line="240" w:lineRule="auto"/>
        <w:jc w:val="both"/>
      </w:pPr>
      <w:r>
        <w:t>Equal Opportunities Policy – safeguarding procedures are in line with this policy, particularly in respect of discriminatory abuse</w:t>
      </w:r>
    </w:p>
    <w:p w:rsidR="0099008A" w:rsidRDefault="0099008A" w:rsidP="00E578C0">
      <w:pPr>
        <w:pStyle w:val="ListParagraph"/>
        <w:numPr>
          <w:ilvl w:val="0"/>
          <w:numId w:val="16"/>
        </w:numPr>
        <w:spacing w:after="0" w:line="240" w:lineRule="auto"/>
        <w:jc w:val="both"/>
      </w:pPr>
      <w:r>
        <w:t>Data Protection Policy</w:t>
      </w:r>
    </w:p>
    <w:p w:rsidR="0099008A" w:rsidRDefault="0099008A" w:rsidP="00E578C0">
      <w:pPr>
        <w:pStyle w:val="ListParagraph"/>
        <w:numPr>
          <w:ilvl w:val="0"/>
          <w:numId w:val="16"/>
        </w:numPr>
        <w:spacing w:after="0" w:line="240" w:lineRule="auto"/>
        <w:jc w:val="both"/>
      </w:pPr>
      <w:r>
        <w:t>Confidentiality Policy</w:t>
      </w:r>
    </w:p>
    <w:p w:rsidR="0099008A" w:rsidRDefault="0099008A" w:rsidP="00E578C0">
      <w:pPr>
        <w:pStyle w:val="ListParagraph"/>
        <w:numPr>
          <w:ilvl w:val="0"/>
          <w:numId w:val="16"/>
        </w:numPr>
        <w:spacing w:after="0" w:line="240" w:lineRule="auto"/>
        <w:jc w:val="both"/>
      </w:pPr>
      <w:r>
        <w:t>Safe</w:t>
      </w:r>
      <w:r w:rsidR="001763B3">
        <w:t>r</w:t>
      </w:r>
      <w:r>
        <w:t xml:space="preserve"> Recruitment – Mushroom Theatre Company Ltd ensures safe</w:t>
      </w:r>
      <w:r w:rsidR="001763B3">
        <w:t>r</w:t>
      </w:r>
      <w:r>
        <w:t xml:space="preserve"> recruitment through the following processes</w:t>
      </w:r>
      <w:r w:rsidR="001B04B3">
        <w:t>:</w:t>
      </w:r>
    </w:p>
    <w:p w:rsidR="009A5387" w:rsidRDefault="009A5387" w:rsidP="00E578C0">
      <w:pPr>
        <w:pStyle w:val="ListParagraph"/>
        <w:spacing w:after="0" w:line="240" w:lineRule="auto"/>
        <w:jc w:val="both"/>
      </w:pPr>
    </w:p>
    <w:p w:rsidR="0099008A" w:rsidRDefault="0099008A" w:rsidP="00E578C0">
      <w:pPr>
        <w:pStyle w:val="ListParagraph"/>
        <w:numPr>
          <w:ilvl w:val="1"/>
          <w:numId w:val="16"/>
        </w:numPr>
        <w:spacing w:after="0" w:line="240" w:lineRule="auto"/>
        <w:jc w:val="both"/>
      </w:pPr>
      <w:r>
        <w:t>All recruitment adverts or application details contain the following statement: “Recruitment is carried out in line with safe</w:t>
      </w:r>
      <w:r w:rsidR="001763B3">
        <w:t>r</w:t>
      </w:r>
      <w:r>
        <w:t xml:space="preserve"> recruitment practices”</w:t>
      </w:r>
      <w:r w:rsidR="001B04B3">
        <w:t>.</w:t>
      </w:r>
    </w:p>
    <w:p w:rsidR="0099008A" w:rsidRDefault="0099008A" w:rsidP="00E578C0">
      <w:pPr>
        <w:pStyle w:val="ListParagraph"/>
        <w:numPr>
          <w:ilvl w:val="1"/>
          <w:numId w:val="16"/>
        </w:numPr>
        <w:spacing w:after="0" w:line="240" w:lineRule="auto"/>
        <w:jc w:val="both"/>
      </w:pPr>
      <w:r>
        <w:t>All job or role descriptions for all roles involving contact with children and/or vulnerable adults will contain reference to safeguarding responsibilities.</w:t>
      </w:r>
    </w:p>
    <w:p w:rsidR="0099008A" w:rsidRDefault="0099008A" w:rsidP="00E578C0">
      <w:pPr>
        <w:pStyle w:val="ListParagraph"/>
        <w:numPr>
          <w:ilvl w:val="1"/>
          <w:numId w:val="16"/>
        </w:numPr>
        <w:spacing w:after="0" w:line="240" w:lineRule="auto"/>
        <w:jc w:val="both"/>
      </w:pPr>
      <w:r>
        <w:t>Interviews are conducted according to equal opportunity principles and interview questions are based on the relevant job description and person specification</w:t>
      </w:r>
      <w:r w:rsidR="001B04B3">
        <w:t>.</w:t>
      </w:r>
    </w:p>
    <w:p w:rsidR="0099008A" w:rsidRDefault="0099008A" w:rsidP="00E578C0">
      <w:pPr>
        <w:pStyle w:val="ListParagraph"/>
        <w:numPr>
          <w:ilvl w:val="1"/>
          <w:numId w:val="16"/>
        </w:numPr>
        <w:spacing w:after="0" w:line="240" w:lineRule="auto"/>
        <w:jc w:val="both"/>
      </w:pPr>
      <w:r>
        <w:t>DBS checks will be conduc</w:t>
      </w:r>
      <w:r w:rsidR="00A71CD9">
        <w:t>t</w:t>
      </w:r>
      <w:r>
        <w:t>ed for specific roles for all staff (paid or unpaid) working with children and vulnerable adults. It is a criminal offence for individu</w:t>
      </w:r>
      <w:r w:rsidR="00A71CD9">
        <w:t xml:space="preserve">als barred by the </w:t>
      </w:r>
      <w:r w:rsidR="001117F7">
        <w:t>Disclosure and Barring Service</w:t>
      </w:r>
      <w:r w:rsidR="00A71CD9">
        <w:t xml:space="preserve"> to work to</w:t>
      </w:r>
      <w:r>
        <w:t xml:space="preserve"> ap</w:t>
      </w:r>
      <w:r w:rsidR="00A71CD9">
        <w:t>p</w:t>
      </w:r>
      <w:r>
        <w:t xml:space="preserve">ly to work with children or vulnerable adults in a wide range of posts. </w:t>
      </w:r>
    </w:p>
    <w:p w:rsidR="00A71CD9" w:rsidRDefault="00A71CD9" w:rsidP="00E578C0">
      <w:pPr>
        <w:pStyle w:val="ListParagraph"/>
        <w:numPr>
          <w:ilvl w:val="1"/>
          <w:numId w:val="16"/>
        </w:numPr>
        <w:spacing w:after="0" w:line="240" w:lineRule="auto"/>
        <w:jc w:val="both"/>
      </w:pPr>
      <w:r>
        <w:t xml:space="preserve">No formal job offers are made until after checks for suitability are completed (including DBS and 2 references). In exceptional and justifiable circumstances employment could commence prior to DBS clearance provided 2 references are found to be in order. </w:t>
      </w:r>
    </w:p>
    <w:p w:rsidR="00E578C0" w:rsidRDefault="00E578C0" w:rsidP="00E578C0">
      <w:pPr>
        <w:pStyle w:val="ListParagraph"/>
        <w:spacing w:after="0" w:line="240" w:lineRule="auto"/>
        <w:ind w:left="1440"/>
        <w:jc w:val="both"/>
      </w:pPr>
    </w:p>
    <w:p w:rsidR="00A71CD9" w:rsidRDefault="00A71CD9" w:rsidP="00E578C0">
      <w:pPr>
        <w:pStyle w:val="ListParagraph"/>
        <w:numPr>
          <w:ilvl w:val="0"/>
          <w:numId w:val="16"/>
        </w:numPr>
        <w:spacing w:after="0" w:line="240" w:lineRule="auto"/>
        <w:jc w:val="both"/>
      </w:pPr>
      <w:r>
        <w:t>Disclosure and Barring Service Records Gap Management – Mushroom Theatre Company Ltd commits resources to providing DBS checks on staff (paid or unpaid) whose roles involve contact with children and/or vulnerable adults.</w:t>
      </w:r>
    </w:p>
    <w:p w:rsidR="001B04B3" w:rsidRDefault="001B04B3" w:rsidP="00E578C0">
      <w:pPr>
        <w:pStyle w:val="ListParagraph"/>
        <w:spacing w:after="0" w:line="240" w:lineRule="auto"/>
        <w:jc w:val="both"/>
      </w:pPr>
    </w:p>
    <w:p w:rsidR="00A71CD9" w:rsidRDefault="00A71CD9" w:rsidP="00E578C0">
      <w:pPr>
        <w:pStyle w:val="ListParagraph"/>
        <w:spacing w:after="0" w:line="240" w:lineRule="auto"/>
        <w:jc w:val="both"/>
      </w:pPr>
      <w:r>
        <w:t>In order to avoid DBS gaps, Mushroom Theatre Company Ltd will ensure that their established staff and roles</w:t>
      </w:r>
      <w:r w:rsidR="009A5387">
        <w:t xml:space="preserve"> are regularly reviewed through:</w:t>
      </w:r>
    </w:p>
    <w:p w:rsidR="00E578C0" w:rsidRDefault="00E578C0" w:rsidP="00E578C0">
      <w:pPr>
        <w:pStyle w:val="ListParagraph"/>
        <w:spacing w:after="0" w:line="240" w:lineRule="auto"/>
        <w:jc w:val="both"/>
      </w:pPr>
    </w:p>
    <w:p w:rsidR="00A71CD9" w:rsidRDefault="00A71CD9" w:rsidP="00E578C0">
      <w:pPr>
        <w:pStyle w:val="ListParagraph"/>
        <w:numPr>
          <w:ilvl w:val="0"/>
          <w:numId w:val="18"/>
        </w:numPr>
        <w:spacing w:after="0" w:line="240" w:lineRule="auto"/>
        <w:jc w:val="both"/>
      </w:pPr>
      <w:r>
        <w:t>A 3 year rolling programme of re-check</w:t>
      </w:r>
      <w:r w:rsidR="00E457FA">
        <w:t>ing DBS</w:t>
      </w:r>
      <w:r w:rsidRPr="00F65C51">
        <w:rPr>
          <w:color w:val="000000" w:themeColor="text1"/>
        </w:rPr>
        <w:t>s</w:t>
      </w:r>
      <w:r>
        <w:t xml:space="preserve"> is in place for holders of all identified posts. </w:t>
      </w:r>
    </w:p>
    <w:p w:rsidR="00C07939" w:rsidRDefault="00A71CD9" w:rsidP="00E578C0">
      <w:pPr>
        <w:pStyle w:val="ListParagraph"/>
        <w:numPr>
          <w:ilvl w:val="0"/>
          <w:numId w:val="18"/>
        </w:numPr>
        <w:spacing w:after="0" w:line="240" w:lineRule="auto"/>
        <w:jc w:val="both"/>
      </w:pPr>
      <w:r>
        <w:t xml:space="preserve">Existing staff (paid or unpaid) who transfer from a role which does not require a DBS check to one which involves contact with children/vulnerable adults will be subject to a DBS check. </w:t>
      </w:r>
    </w:p>
    <w:p w:rsidR="00E578C0" w:rsidRDefault="00E578C0" w:rsidP="005018B6">
      <w:pPr>
        <w:pStyle w:val="ListParagraph"/>
        <w:spacing w:after="0" w:line="240" w:lineRule="auto"/>
        <w:ind w:left="1080"/>
        <w:jc w:val="both"/>
      </w:pPr>
    </w:p>
    <w:p w:rsidR="00A71CD9" w:rsidRDefault="00A71CD9" w:rsidP="00E578C0">
      <w:pPr>
        <w:spacing w:after="0" w:line="240" w:lineRule="auto"/>
        <w:jc w:val="both"/>
        <w:rPr>
          <w:b/>
          <w:u w:val="single"/>
        </w:rPr>
      </w:pPr>
      <w:r>
        <w:rPr>
          <w:b/>
          <w:u w:val="single"/>
        </w:rPr>
        <w:t>Communications training and support for staff</w:t>
      </w:r>
    </w:p>
    <w:p w:rsidR="003773AF" w:rsidRDefault="003773AF" w:rsidP="00E578C0">
      <w:pPr>
        <w:spacing w:after="0" w:line="240" w:lineRule="auto"/>
        <w:jc w:val="both"/>
      </w:pPr>
      <w:r>
        <w:t>Mushroom Theatre company Ltd commits resources for training of staff (paid or unpaid), effective communications and support mechanisms in relation to Safeguarding.</w:t>
      </w:r>
    </w:p>
    <w:p w:rsidR="00E578C0" w:rsidRDefault="00E578C0" w:rsidP="00E578C0">
      <w:pPr>
        <w:spacing w:after="0" w:line="240" w:lineRule="auto"/>
        <w:jc w:val="both"/>
      </w:pPr>
    </w:p>
    <w:p w:rsidR="003773AF" w:rsidRDefault="003773AF" w:rsidP="00E578C0">
      <w:pPr>
        <w:spacing w:after="0" w:line="240" w:lineRule="auto"/>
        <w:jc w:val="both"/>
      </w:pPr>
      <w:r>
        <w:t>All staff</w:t>
      </w:r>
      <w:r w:rsidR="001B04B3">
        <w:t xml:space="preserve"> </w:t>
      </w:r>
      <w:r w:rsidR="001B04B3" w:rsidRPr="00F65C51">
        <w:rPr>
          <w:color w:val="000000" w:themeColor="text1"/>
        </w:rPr>
        <w:t>(paid or unpaid)</w:t>
      </w:r>
      <w:r w:rsidRPr="00F65C51">
        <w:rPr>
          <w:color w:val="000000" w:themeColor="text1"/>
        </w:rPr>
        <w:t xml:space="preserve">, </w:t>
      </w:r>
      <w:r>
        <w:t>who, through their rol</w:t>
      </w:r>
      <w:r w:rsidR="0013484D">
        <w:t>e</w:t>
      </w:r>
      <w:r>
        <w:t>, are in contact with children and/or vulnerable adults</w:t>
      </w:r>
      <w:r w:rsidR="001B04B3">
        <w:rPr>
          <w:color w:val="FF0000"/>
        </w:rPr>
        <w:t>,</w:t>
      </w:r>
      <w:r>
        <w:t xml:space="preserve"> will have access to safeguarding training at an appropriate level</w:t>
      </w:r>
      <w:r w:rsidR="0013484D">
        <w:t>.</w:t>
      </w:r>
      <w:r w:rsidR="00235434">
        <w:t xml:space="preserve"> Staff leading classes/workshops will undertake Level 2 training, student teachers/buddies will receive age appropriate in-house training, whilst the designated Safeguarding Officers will receive Level 3 training. All training will be renewed every 2 years. </w:t>
      </w:r>
    </w:p>
    <w:p w:rsidR="00E578C0" w:rsidRDefault="00E578C0" w:rsidP="00E578C0">
      <w:pPr>
        <w:spacing w:after="0" w:line="240" w:lineRule="auto"/>
        <w:jc w:val="both"/>
      </w:pPr>
    </w:p>
    <w:p w:rsidR="0013484D" w:rsidRDefault="0013484D" w:rsidP="00E578C0">
      <w:pPr>
        <w:spacing w:after="0" w:line="240" w:lineRule="auto"/>
        <w:jc w:val="both"/>
      </w:pPr>
      <w:r>
        <w:t>Commitment to the following communication methods will ensure effective communication of safeguarding issues and practice:</w:t>
      </w:r>
    </w:p>
    <w:p w:rsidR="00E578C0" w:rsidRDefault="00E578C0" w:rsidP="00E578C0">
      <w:pPr>
        <w:spacing w:after="0" w:line="240" w:lineRule="auto"/>
        <w:jc w:val="both"/>
      </w:pPr>
    </w:p>
    <w:p w:rsidR="0013484D" w:rsidRDefault="0013484D" w:rsidP="00E578C0">
      <w:pPr>
        <w:pStyle w:val="ListParagraph"/>
        <w:numPr>
          <w:ilvl w:val="0"/>
          <w:numId w:val="19"/>
        </w:numPr>
        <w:spacing w:after="0" w:line="240" w:lineRule="auto"/>
        <w:jc w:val="both"/>
      </w:pPr>
      <w:r>
        <w:t>Staff (paid or unpaid) meetings</w:t>
      </w:r>
      <w:r w:rsidR="00E578C0">
        <w:t>.</w:t>
      </w:r>
    </w:p>
    <w:p w:rsidR="0013484D" w:rsidRDefault="0013484D" w:rsidP="00E578C0">
      <w:pPr>
        <w:pStyle w:val="ListParagraph"/>
        <w:numPr>
          <w:ilvl w:val="0"/>
          <w:numId w:val="19"/>
        </w:numPr>
        <w:spacing w:after="0" w:line="240" w:lineRule="auto"/>
        <w:jc w:val="both"/>
      </w:pPr>
      <w:r>
        <w:t>One to one meetings (formal or informal)</w:t>
      </w:r>
      <w:r w:rsidR="00E578C0">
        <w:t>.</w:t>
      </w:r>
    </w:p>
    <w:p w:rsidR="0013484D" w:rsidRDefault="0013484D" w:rsidP="00E578C0">
      <w:pPr>
        <w:pStyle w:val="ListParagraph"/>
        <w:numPr>
          <w:ilvl w:val="0"/>
          <w:numId w:val="19"/>
        </w:numPr>
        <w:spacing w:after="0" w:line="240" w:lineRule="auto"/>
        <w:jc w:val="both"/>
      </w:pPr>
      <w:r>
        <w:t>Discussion of the Safeguarding Policy (and confirmation of understanding)</w:t>
      </w:r>
      <w:r w:rsidR="00E578C0">
        <w:t>.</w:t>
      </w:r>
    </w:p>
    <w:p w:rsidR="0013484D" w:rsidRDefault="0013484D" w:rsidP="00E578C0">
      <w:pPr>
        <w:pStyle w:val="ListParagraph"/>
        <w:numPr>
          <w:ilvl w:val="0"/>
          <w:numId w:val="19"/>
        </w:numPr>
        <w:spacing w:after="0" w:line="240" w:lineRule="auto"/>
        <w:jc w:val="both"/>
      </w:pPr>
      <w:r>
        <w:t xml:space="preserve">Encouraging open discussion during staff meetings to identify </w:t>
      </w:r>
      <w:r w:rsidR="009A2680">
        <w:t>any</w:t>
      </w:r>
      <w:r>
        <w:t xml:space="preserve"> barriers to reporting so that they can be addressed</w:t>
      </w:r>
      <w:r w:rsidR="00E578C0">
        <w:t>.</w:t>
      </w:r>
    </w:p>
    <w:p w:rsidR="0013484D" w:rsidRDefault="0013484D" w:rsidP="00E578C0">
      <w:pPr>
        <w:pStyle w:val="ListParagraph"/>
        <w:numPr>
          <w:ilvl w:val="0"/>
          <w:numId w:val="19"/>
        </w:numPr>
        <w:spacing w:after="0" w:line="240" w:lineRule="auto"/>
        <w:jc w:val="both"/>
      </w:pPr>
      <w:r>
        <w:t>Refresher sessions to remind staff (paid or unpaid) about policies and procedures</w:t>
      </w:r>
      <w:r w:rsidR="00E578C0">
        <w:t>.</w:t>
      </w:r>
    </w:p>
    <w:p w:rsidR="00E578C0" w:rsidRDefault="00E578C0" w:rsidP="005018B6">
      <w:pPr>
        <w:pStyle w:val="ListParagraph"/>
        <w:spacing w:after="0" w:line="240" w:lineRule="auto"/>
        <w:jc w:val="both"/>
      </w:pPr>
    </w:p>
    <w:p w:rsidR="0013484D" w:rsidRDefault="0013484D" w:rsidP="00E578C0">
      <w:pPr>
        <w:spacing w:after="0" w:line="240" w:lineRule="auto"/>
        <w:jc w:val="both"/>
      </w:pPr>
      <w:r>
        <w:t>We recognise that involvement in situations where there is risk or actual harm can be stressful for the staff concerned. The mechanisms in place to support staff include:</w:t>
      </w:r>
    </w:p>
    <w:p w:rsidR="00E578C0" w:rsidRDefault="00E578C0" w:rsidP="00E578C0">
      <w:pPr>
        <w:spacing w:after="0" w:line="240" w:lineRule="auto"/>
        <w:jc w:val="both"/>
      </w:pPr>
    </w:p>
    <w:p w:rsidR="0013484D" w:rsidRDefault="0013484D" w:rsidP="00E578C0">
      <w:pPr>
        <w:pStyle w:val="ListParagraph"/>
        <w:numPr>
          <w:ilvl w:val="0"/>
          <w:numId w:val="20"/>
        </w:numPr>
        <w:spacing w:after="0" w:line="240" w:lineRule="auto"/>
        <w:jc w:val="both"/>
      </w:pPr>
      <w:r>
        <w:t xml:space="preserve">Debriefing support for paid and unpaid staff so that they can reflect on </w:t>
      </w:r>
      <w:r w:rsidR="001B04B3" w:rsidRPr="00F65C51">
        <w:rPr>
          <w:color w:val="000000" w:themeColor="text1"/>
        </w:rPr>
        <w:t>the</w:t>
      </w:r>
      <w:r w:rsidR="001B04B3">
        <w:rPr>
          <w:color w:val="FF0000"/>
        </w:rPr>
        <w:t xml:space="preserve"> </w:t>
      </w:r>
      <w:r w:rsidR="001B04B3" w:rsidRPr="001B04B3">
        <w:rPr>
          <w:color w:val="000000" w:themeColor="text1"/>
        </w:rPr>
        <w:t>i</w:t>
      </w:r>
      <w:r>
        <w:t>ssues they have dealt with</w:t>
      </w:r>
      <w:r w:rsidR="00E578C0">
        <w:t>.</w:t>
      </w:r>
    </w:p>
    <w:p w:rsidR="0013484D" w:rsidRDefault="0013484D" w:rsidP="00E578C0">
      <w:pPr>
        <w:pStyle w:val="ListParagraph"/>
        <w:numPr>
          <w:ilvl w:val="0"/>
          <w:numId w:val="20"/>
        </w:numPr>
        <w:spacing w:after="0" w:line="240" w:lineRule="auto"/>
        <w:jc w:val="both"/>
      </w:pPr>
      <w:r>
        <w:t xml:space="preserve">Seeking further support as </w:t>
      </w:r>
      <w:r w:rsidR="001B04B3">
        <w:t>appropriate,</w:t>
      </w:r>
      <w:r>
        <w:t xml:space="preserve"> e.g. access to counselling</w:t>
      </w:r>
      <w:r w:rsidR="00E578C0">
        <w:t>.</w:t>
      </w:r>
    </w:p>
    <w:p w:rsidR="00E578C0" w:rsidRDefault="00E578C0" w:rsidP="005018B6">
      <w:pPr>
        <w:pStyle w:val="ListParagraph"/>
        <w:spacing w:after="0" w:line="240" w:lineRule="auto"/>
        <w:jc w:val="both"/>
      </w:pPr>
    </w:p>
    <w:p w:rsidR="0013484D" w:rsidRPr="0013484D" w:rsidRDefault="0013484D" w:rsidP="00E578C0">
      <w:pPr>
        <w:spacing w:after="0" w:line="240" w:lineRule="auto"/>
        <w:jc w:val="both"/>
        <w:rPr>
          <w:b/>
          <w:u w:val="single"/>
        </w:rPr>
      </w:pPr>
      <w:r w:rsidRPr="0013484D">
        <w:rPr>
          <w:b/>
          <w:u w:val="single"/>
        </w:rPr>
        <w:t>Reporting</w:t>
      </w:r>
    </w:p>
    <w:p w:rsidR="0013484D" w:rsidRDefault="0013484D" w:rsidP="00E578C0">
      <w:pPr>
        <w:spacing w:after="0" w:line="240" w:lineRule="auto"/>
        <w:jc w:val="both"/>
      </w:pPr>
      <w:r>
        <w:t>The process detailed in the Child Protection Policy details the stages involved in raising and reporting safeguarding concerns at Mushroom Theatre Company Ltd.</w:t>
      </w:r>
    </w:p>
    <w:p w:rsidR="00E578C0" w:rsidRDefault="00E578C0" w:rsidP="00E578C0">
      <w:pPr>
        <w:spacing w:after="0" w:line="240" w:lineRule="auto"/>
        <w:jc w:val="both"/>
      </w:pPr>
    </w:p>
    <w:p w:rsidR="0013484D" w:rsidRDefault="0013484D" w:rsidP="00E578C0">
      <w:pPr>
        <w:spacing w:after="0" w:line="240" w:lineRule="auto"/>
        <w:jc w:val="both"/>
        <w:rPr>
          <w:b/>
          <w:u w:val="single"/>
        </w:rPr>
      </w:pPr>
      <w:r>
        <w:rPr>
          <w:b/>
          <w:u w:val="single"/>
        </w:rPr>
        <w:t>Allegations Management</w:t>
      </w:r>
    </w:p>
    <w:p w:rsidR="0013484D" w:rsidRDefault="00F37151" w:rsidP="00E578C0">
      <w:pPr>
        <w:spacing w:after="0" w:line="240" w:lineRule="auto"/>
        <w:jc w:val="both"/>
      </w:pPr>
      <w:r w:rsidRPr="00F37151">
        <w:t>Mushroom Theatre Company Ltd recognises its duty to report concerns or allegations against its staff (paid or unpaid)</w:t>
      </w:r>
      <w:r>
        <w:t xml:space="preserve"> within the organisation or by a professional from another organisation. </w:t>
      </w:r>
    </w:p>
    <w:p w:rsidR="00F37151" w:rsidRDefault="00F37151" w:rsidP="00E578C0">
      <w:pPr>
        <w:spacing w:after="0" w:line="240" w:lineRule="auto"/>
        <w:jc w:val="both"/>
      </w:pPr>
      <w:r>
        <w:t>The process for raising and dealing with allegations is as follows:</w:t>
      </w:r>
    </w:p>
    <w:p w:rsidR="00E578C0" w:rsidRDefault="00E578C0" w:rsidP="00E578C0">
      <w:pPr>
        <w:spacing w:after="0" w:line="240" w:lineRule="auto"/>
        <w:jc w:val="both"/>
      </w:pPr>
    </w:p>
    <w:p w:rsidR="00F37151" w:rsidRDefault="00F37151" w:rsidP="00E578C0">
      <w:pPr>
        <w:pStyle w:val="ListParagraph"/>
        <w:numPr>
          <w:ilvl w:val="0"/>
          <w:numId w:val="21"/>
        </w:numPr>
        <w:spacing w:after="0" w:line="240" w:lineRule="auto"/>
        <w:jc w:val="both"/>
      </w:pPr>
      <w:r>
        <w:t>Any member of staff (paid or unpaid) from Mushroom Theatre Company is required to report any concerns in the first instance to the Managing Director.  A written record of the concern will be completed by the Managing Director.</w:t>
      </w:r>
    </w:p>
    <w:p w:rsidR="00C07939" w:rsidRDefault="00C07939" w:rsidP="00E578C0">
      <w:pPr>
        <w:pStyle w:val="ListParagraph"/>
        <w:numPr>
          <w:ilvl w:val="0"/>
          <w:numId w:val="21"/>
        </w:numPr>
        <w:spacing w:after="0" w:line="240" w:lineRule="auto"/>
        <w:jc w:val="both"/>
      </w:pPr>
      <w:r>
        <w:t>In the case of the M</w:t>
      </w:r>
      <w:r w:rsidR="001B04B3">
        <w:t xml:space="preserve">anaging </w:t>
      </w:r>
      <w:r>
        <w:t>D</w:t>
      </w:r>
      <w:r w:rsidR="001B04B3">
        <w:t>irector</w:t>
      </w:r>
      <w:r>
        <w:t xml:space="preserve"> being the subject of an allegation, staff will report directly to the local authority.</w:t>
      </w:r>
    </w:p>
    <w:p w:rsidR="00E578C0" w:rsidRDefault="00F37151" w:rsidP="00E578C0">
      <w:pPr>
        <w:pStyle w:val="ListParagraph"/>
        <w:numPr>
          <w:ilvl w:val="0"/>
          <w:numId w:val="21"/>
        </w:numPr>
        <w:spacing w:after="0" w:line="240" w:lineRule="auto"/>
        <w:jc w:val="both"/>
      </w:pPr>
      <w:r>
        <w:t>The local authority will be contacted for advice</w:t>
      </w:r>
      <w:r w:rsidR="009A2680">
        <w:t>.</w:t>
      </w:r>
    </w:p>
    <w:p w:rsidR="009A2680" w:rsidRDefault="009A2680" w:rsidP="00E578C0">
      <w:pPr>
        <w:pStyle w:val="ListParagraph"/>
        <w:numPr>
          <w:ilvl w:val="0"/>
          <w:numId w:val="21"/>
        </w:numPr>
        <w:spacing w:after="0" w:line="240" w:lineRule="auto"/>
        <w:jc w:val="both"/>
      </w:pPr>
      <w:r>
        <w:t xml:space="preserve">The advice given by the local authority will be followed. </w:t>
      </w:r>
    </w:p>
    <w:p w:rsidR="00E578C0" w:rsidRDefault="00E578C0" w:rsidP="00E578C0">
      <w:pPr>
        <w:pStyle w:val="ListParagraph"/>
        <w:spacing w:after="0" w:line="240" w:lineRule="auto"/>
        <w:jc w:val="both"/>
      </w:pPr>
    </w:p>
    <w:p w:rsidR="009A2680" w:rsidRDefault="009A2680" w:rsidP="00E578C0">
      <w:pPr>
        <w:spacing w:after="0" w:line="240" w:lineRule="auto"/>
        <w:jc w:val="both"/>
        <w:rPr>
          <w:b/>
          <w:u w:val="single"/>
        </w:rPr>
      </w:pPr>
      <w:r>
        <w:rPr>
          <w:b/>
          <w:u w:val="single"/>
        </w:rPr>
        <w:t>Monitoring</w:t>
      </w:r>
    </w:p>
    <w:p w:rsidR="009A2680" w:rsidRDefault="009A2680" w:rsidP="00E578C0">
      <w:pPr>
        <w:spacing w:after="0" w:line="240" w:lineRule="auto"/>
        <w:jc w:val="both"/>
      </w:pPr>
      <w:r w:rsidRPr="009A2680">
        <w:t>Mushroom Theatre Company will monitor the following Safeguarding aspects:</w:t>
      </w:r>
    </w:p>
    <w:p w:rsidR="005018B6" w:rsidRDefault="005018B6" w:rsidP="00E578C0">
      <w:pPr>
        <w:spacing w:after="0" w:line="240" w:lineRule="auto"/>
        <w:jc w:val="both"/>
      </w:pPr>
    </w:p>
    <w:p w:rsidR="009A2680" w:rsidRDefault="009A2680" w:rsidP="00E578C0">
      <w:pPr>
        <w:pStyle w:val="ListParagraph"/>
        <w:numPr>
          <w:ilvl w:val="0"/>
          <w:numId w:val="23"/>
        </w:numPr>
        <w:spacing w:after="0" w:line="240" w:lineRule="auto"/>
        <w:jc w:val="both"/>
      </w:pPr>
      <w:r>
        <w:t>Safe</w:t>
      </w:r>
      <w:r w:rsidR="00C07939">
        <w:t>r</w:t>
      </w:r>
      <w:r>
        <w:t xml:space="preserve"> recruitment practices</w:t>
      </w:r>
      <w:r w:rsidR="005018B6">
        <w:t>.</w:t>
      </w:r>
    </w:p>
    <w:p w:rsidR="009A2680" w:rsidRDefault="009A2680" w:rsidP="00E578C0">
      <w:pPr>
        <w:pStyle w:val="ListParagraph"/>
        <w:numPr>
          <w:ilvl w:val="0"/>
          <w:numId w:val="23"/>
        </w:numPr>
        <w:spacing w:after="0" w:line="240" w:lineRule="auto"/>
        <w:jc w:val="both"/>
      </w:pPr>
      <w:r>
        <w:t>DBS checks undertaken</w:t>
      </w:r>
      <w:r w:rsidR="00C07939">
        <w:t xml:space="preserve"> and reviewed every 3 years.</w:t>
      </w:r>
    </w:p>
    <w:p w:rsidR="009A2680" w:rsidRDefault="009A2680" w:rsidP="00E578C0">
      <w:pPr>
        <w:pStyle w:val="ListParagraph"/>
        <w:numPr>
          <w:ilvl w:val="0"/>
          <w:numId w:val="23"/>
        </w:numPr>
        <w:spacing w:after="0" w:line="240" w:lineRule="auto"/>
        <w:jc w:val="both"/>
      </w:pPr>
      <w:r>
        <w:t>References applied for in respect of new staff</w:t>
      </w:r>
      <w:r w:rsidR="005018B6">
        <w:t>.</w:t>
      </w:r>
    </w:p>
    <w:p w:rsidR="009A2680" w:rsidRDefault="009A2680" w:rsidP="00E578C0">
      <w:pPr>
        <w:pStyle w:val="ListParagraph"/>
        <w:numPr>
          <w:ilvl w:val="0"/>
          <w:numId w:val="23"/>
        </w:numPr>
        <w:spacing w:after="0" w:line="240" w:lineRule="auto"/>
        <w:jc w:val="both"/>
      </w:pPr>
      <w:r>
        <w:t>Register/record of staff training on child/vulnerable adult protection</w:t>
      </w:r>
      <w:r w:rsidR="005018B6">
        <w:t>.</w:t>
      </w:r>
    </w:p>
    <w:p w:rsidR="009A2680" w:rsidRDefault="009A2680" w:rsidP="00E578C0">
      <w:pPr>
        <w:pStyle w:val="ListParagraph"/>
        <w:numPr>
          <w:ilvl w:val="0"/>
          <w:numId w:val="23"/>
        </w:numPr>
        <w:spacing w:after="0" w:line="240" w:lineRule="auto"/>
        <w:jc w:val="both"/>
      </w:pPr>
      <w:r>
        <w:t>Monitoring whether concerns are being reported and actioned</w:t>
      </w:r>
      <w:r w:rsidR="005018B6">
        <w:t>.</w:t>
      </w:r>
    </w:p>
    <w:p w:rsidR="009A2680" w:rsidRDefault="009A2680" w:rsidP="00E578C0">
      <w:pPr>
        <w:pStyle w:val="ListParagraph"/>
        <w:numPr>
          <w:ilvl w:val="0"/>
          <w:numId w:val="23"/>
        </w:numPr>
        <w:spacing w:after="0" w:line="240" w:lineRule="auto"/>
        <w:jc w:val="both"/>
      </w:pPr>
      <w:r>
        <w:t>Checking that policies are up to date and relevant</w:t>
      </w:r>
      <w:r w:rsidR="005018B6">
        <w:t>.</w:t>
      </w:r>
    </w:p>
    <w:p w:rsidR="009A2680" w:rsidRDefault="001763B3" w:rsidP="00E578C0">
      <w:pPr>
        <w:pStyle w:val="ListParagraph"/>
        <w:numPr>
          <w:ilvl w:val="0"/>
          <w:numId w:val="23"/>
        </w:numPr>
        <w:spacing w:after="0" w:line="240" w:lineRule="auto"/>
        <w:jc w:val="both"/>
      </w:pPr>
      <w:r>
        <w:t>Regularly review and update policies in line with statutory guidance and legislation.</w:t>
      </w:r>
    </w:p>
    <w:p w:rsidR="00E578C0" w:rsidRDefault="00E578C0" w:rsidP="00E578C0">
      <w:pPr>
        <w:pStyle w:val="ListParagraph"/>
        <w:spacing w:after="0" w:line="240" w:lineRule="auto"/>
        <w:jc w:val="both"/>
      </w:pPr>
    </w:p>
    <w:p w:rsidR="009A2680" w:rsidRDefault="009A2680" w:rsidP="00E578C0">
      <w:pPr>
        <w:spacing w:after="0" w:line="240" w:lineRule="auto"/>
        <w:jc w:val="both"/>
        <w:rPr>
          <w:b/>
          <w:u w:val="single"/>
        </w:rPr>
      </w:pPr>
      <w:r>
        <w:rPr>
          <w:b/>
          <w:u w:val="single"/>
        </w:rPr>
        <w:t>Managing Information</w:t>
      </w:r>
    </w:p>
    <w:p w:rsidR="009A2680" w:rsidRDefault="009A2680" w:rsidP="00E578C0">
      <w:pPr>
        <w:spacing w:after="0" w:line="240" w:lineRule="auto"/>
        <w:jc w:val="both"/>
      </w:pPr>
      <w:r>
        <w:t>Information wi</w:t>
      </w:r>
      <w:r w:rsidR="001763B3">
        <w:t>ll be gathered, records and store</w:t>
      </w:r>
      <w:r>
        <w:t xml:space="preserve">d in accordance </w:t>
      </w:r>
      <w:r w:rsidR="001763B3">
        <w:t>with the Data Protection Policy/GDPR.</w:t>
      </w:r>
    </w:p>
    <w:p w:rsidR="005018B6" w:rsidRDefault="005018B6" w:rsidP="00E578C0">
      <w:pPr>
        <w:spacing w:after="0" w:line="240" w:lineRule="auto"/>
        <w:jc w:val="both"/>
      </w:pPr>
    </w:p>
    <w:p w:rsidR="009A2680" w:rsidRDefault="009A2680" w:rsidP="00E578C0">
      <w:pPr>
        <w:spacing w:after="0" w:line="240" w:lineRule="auto"/>
        <w:jc w:val="both"/>
      </w:pPr>
      <w:r>
        <w:t xml:space="preserve">All staff </w:t>
      </w:r>
      <w:r w:rsidR="008E6E5E" w:rsidRPr="00F65C51">
        <w:rPr>
          <w:color w:val="000000" w:themeColor="text1"/>
        </w:rPr>
        <w:t xml:space="preserve">(paid or unpaid) </w:t>
      </w:r>
      <w:r>
        <w:t xml:space="preserve">must be aware that they have a professional duty to share information with other agencies in order to safeguard children and vulnerable adults. The public interest in safeguarding children and vulnerable adults may override confidentiality interests. However, information will be shared on a need to know basis only, as judged by the Managing Director. </w:t>
      </w:r>
    </w:p>
    <w:p w:rsidR="00E578C0" w:rsidRDefault="00E578C0" w:rsidP="00E578C0">
      <w:pPr>
        <w:spacing w:after="0" w:line="240" w:lineRule="auto"/>
        <w:jc w:val="both"/>
      </w:pPr>
    </w:p>
    <w:p w:rsidR="009A2680" w:rsidRDefault="009A2680" w:rsidP="00E578C0">
      <w:pPr>
        <w:spacing w:after="0" w:line="240" w:lineRule="auto"/>
        <w:jc w:val="both"/>
      </w:pPr>
      <w:r>
        <w:t xml:space="preserve">All staff </w:t>
      </w:r>
      <w:r w:rsidR="008E6E5E" w:rsidRPr="00F65C51">
        <w:rPr>
          <w:color w:val="000000" w:themeColor="text1"/>
        </w:rPr>
        <w:t>(paid or unpaid)</w:t>
      </w:r>
      <w:r w:rsidR="008E6E5E">
        <w:rPr>
          <w:color w:val="FF0000"/>
        </w:rPr>
        <w:t xml:space="preserve"> </w:t>
      </w:r>
      <w:r w:rsidRPr="008E6E5E">
        <w:rPr>
          <w:color w:val="000000" w:themeColor="text1"/>
        </w:rPr>
        <w:t>m</w:t>
      </w:r>
      <w:r>
        <w:t xml:space="preserve">ust be aware that they cannot promise students or their families/carers that they will keep secrets. </w:t>
      </w:r>
    </w:p>
    <w:p w:rsidR="00E578C0" w:rsidRDefault="00E578C0" w:rsidP="00E578C0">
      <w:pPr>
        <w:spacing w:after="0" w:line="240" w:lineRule="auto"/>
        <w:jc w:val="both"/>
      </w:pPr>
    </w:p>
    <w:p w:rsidR="009A2680" w:rsidRDefault="009A2680" w:rsidP="00E578C0">
      <w:pPr>
        <w:spacing w:after="0" w:line="240" w:lineRule="auto"/>
        <w:jc w:val="both"/>
        <w:rPr>
          <w:b/>
          <w:u w:val="single"/>
        </w:rPr>
      </w:pPr>
      <w:r w:rsidRPr="009A2680">
        <w:rPr>
          <w:b/>
          <w:u w:val="single"/>
        </w:rPr>
        <w:t>Communicating and reviewing the policy</w:t>
      </w:r>
    </w:p>
    <w:p w:rsidR="009A2680" w:rsidRDefault="009A2680" w:rsidP="00E578C0">
      <w:pPr>
        <w:spacing w:after="0" w:line="240" w:lineRule="auto"/>
        <w:jc w:val="both"/>
      </w:pPr>
      <w:r>
        <w:t xml:space="preserve">Mushroom Theatre Company Ltd will make clients aware of the Safeguarding Policy by publishing the policy on its website. A hard copy will be available upon request. </w:t>
      </w:r>
    </w:p>
    <w:p w:rsidR="00E578C0" w:rsidRDefault="00E578C0" w:rsidP="00E578C0">
      <w:pPr>
        <w:spacing w:after="0" w:line="240" w:lineRule="auto"/>
        <w:jc w:val="both"/>
      </w:pPr>
    </w:p>
    <w:p w:rsidR="009A2680" w:rsidRDefault="009A2680" w:rsidP="00E578C0">
      <w:pPr>
        <w:spacing w:after="0" w:line="240" w:lineRule="auto"/>
        <w:jc w:val="both"/>
      </w:pPr>
      <w:r>
        <w:t xml:space="preserve">This policy will be reviewed by the Managing Director every year and when there are changes in legislation. </w:t>
      </w:r>
    </w:p>
    <w:p w:rsidR="00E578C0" w:rsidRPr="009A2680" w:rsidRDefault="00E578C0" w:rsidP="00E578C0">
      <w:pPr>
        <w:spacing w:after="0" w:line="240" w:lineRule="auto"/>
        <w:jc w:val="both"/>
      </w:pPr>
    </w:p>
    <w:p w:rsidR="00E064B4" w:rsidRDefault="005B51D4" w:rsidP="00E578C0">
      <w:pPr>
        <w:autoSpaceDE w:val="0"/>
        <w:autoSpaceDN w:val="0"/>
        <w:adjustRightInd w:val="0"/>
        <w:spacing w:after="0" w:line="240" w:lineRule="auto"/>
        <w:jc w:val="both"/>
        <w:rPr>
          <w:rFonts w:cs="Arial"/>
          <w:b/>
          <w:u w:val="single"/>
          <w:lang w:val="en-US"/>
        </w:rPr>
      </w:pPr>
      <w:r w:rsidRPr="005B51D4">
        <w:rPr>
          <w:rFonts w:cs="Arial"/>
          <w:b/>
          <w:u w:val="single"/>
          <w:lang w:val="en-US"/>
        </w:rPr>
        <w:lastRenderedPageBreak/>
        <w:t>Designated Safeguarding Officer</w:t>
      </w:r>
    </w:p>
    <w:p w:rsidR="005B51D4" w:rsidRDefault="008E6E5E" w:rsidP="00E578C0">
      <w:pPr>
        <w:autoSpaceDE w:val="0"/>
        <w:autoSpaceDN w:val="0"/>
        <w:adjustRightInd w:val="0"/>
        <w:spacing w:after="0" w:line="240" w:lineRule="auto"/>
        <w:jc w:val="both"/>
        <w:rPr>
          <w:rFonts w:cs="Arial"/>
          <w:lang w:val="en-US"/>
        </w:rPr>
      </w:pPr>
      <w:r>
        <w:rPr>
          <w:rFonts w:cs="Arial"/>
          <w:lang w:val="en-US"/>
        </w:rPr>
        <w:t xml:space="preserve">The Designated Safeguarding Officer </w:t>
      </w:r>
      <w:r w:rsidR="005B51D4">
        <w:rPr>
          <w:rFonts w:cs="Arial"/>
          <w:lang w:val="en-US"/>
        </w:rPr>
        <w:t>is Penni Bubb, Managing Director of Mushroom Theatre Company Ltd.</w:t>
      </w:r>
    </w:p>
    <w:p w:rsidR="00E578C0" w:rsidRDefault="00E578C0" w:rsidP="00E578C0">
      <w:pPr>
        <w:autoSpaceDE w:val="0"/>
        <w:autoSpaceDN w:val="0"/>
        <w:adjustRightInd w:val="0"/>
        <w:spacing w:after="0" w:line="240" w:lineRule="auto"/>
        <w:jc w:val="both"/>
        <w:rPr>
          <w:rFonts w:cs="Arial"/>
          <w:lang w:val="en-US"/>
        </w:rPr>
      </w:pPr>
    </w:p>
    <w:p w:rsidR="005B51D4" w:rsidRDefault="005B51D4" w:rsidP="00E578C0">
      <w:pPr>
        <w:autoSpaceDE w:val="0"/>
        <w:autoSpaceDN w:val="0"/>
        <w:adjustRightInd w:val="0"/>
        <w:spacing w:after="0" w:line="240" w:lineRule="auto"/>
        <w:jc w:val="both"/>
        <w:rPr>
          <w:rFonts w:cs="Arial"/>
          <w:lang w:val="en-US"/>
        </w:rPr>
      </w:pPr>
      <w:r>
        <w:rPr>
          <w:rFonts w:cs="Arial"/>
          <w:lang w:val="en-US"/>
        </w:rPr>
        <w:t>The Designated Safeguarding Officer’s responsibilities are</w:t>
      </w:r>
      <w:r w:rsidR="008E6E5E">
        <w:rPr>
          <w:rFonts w:cs="Arial"/>
          <w:lang w:val="en-US"/>
        </w:rPr>
        <w:t xml:space="preserve"> to</w:t>
      </w:r>
      <w:r>
        <w:rPr>
          <w:rFonts w:cs="Arial"/>
          <w:lang w:val="en-US"/>
        </w:rPr>
        <w:t>:</w:t>
      </w:r>
    </w:p>
    <w:p w:rsidR="00E578C0" w:rsidRDefault="00E578C0" w:rsidP="00E578C0">
      <w:pPr>
        <w:autoSpaceDE w:val="0"/>
        <w:autoSpaceDN w:val="0"/>
        <w:adjustRightInd w:val="0"/>
        <w:spacing w:after="0" w:line="240" w:lineRule="auto"/>
        <w:jc w:val="both"/>
        <w:rPr>
          <w:rFonts w:cs="Arial"/>
          <w:lang w:val="en-US"/>
        </w:rPr>
      </w:pPr>
    </w:p>
    <w:p w:rsidR="005B51D4" w:rsidRPr="008E6E5E" w:rsidRDefault="005B51D4" w:rsidP="00E578C0">
      <w:pPr>
        <w:pStyle w:val="ListParagraph"/>
        <w:numPr>
          <w:ilvl w:val="0"/>
          <w:numId w:val="15"/>
        </w:numPr>
        <w:autoSpaceDE w:val="0"/>
        <w:autoSpaceDN w:val="0"/>
        <w:adjustRightInd w:val="0"/>
        <w:spacing w:after="0" w:line="240" w:lineRule="auto"/>
        <w:jc w:val="both"/>
        <w:rPr>
          <w:rFonts w:cs="Arial"/>
          <w:color w:val="000000" w:themeColor="text1"/>
          <w:lang w:val="en-US"/>
        </w:rPr>
      </w:pPr>
      <w:r w:rsidRPr="0099008A">
        <w:rPr>
          <w:rFonts w:cs="Arial"/>
        </w:rPr>
        <w:t>P</w:t>
      </w:r>
      <w:r w:rsidR="008E6E5E">
        <w:rPr>
          <w:rFonts w:cs="Arial"/>
          <w:color w:val="000000" w:themeColor="text1"/>
        </w:rPr>
        <w:t>romote</w:t>
      </w:r>
      <w:r w:rsidRPr="008E6E5E">
        <w:rPr>
          <w:rFonts w:cs="Arial"/>
          <w:color w:val="000000" w:themeColor="text1"/>
        </w:rPr>
        <w:t xml:space="preserve"> the welfare of children and vulnerable adults</w:t>
      </w:r>
      <w:r w:rsidR="008E6E5E">
        <w:rPr>
          <w:rFonts w:cs="Arial"/>
          <w:color w:val="000000" w:themeColor="text1"/>
        </w:rPr>
        <w:t>.</w:t>
      </w:r>
    </w:p>
    <w:p w:rsidR="005B51D4" w:rsidRPr="0099008A" w:rsidRDefault="008E6E5E" w:rsidP="00E578C0">
      <w:pPr>
        <w:pStyle w:val="ListParagraph"/>
        <w:numPr>
          <w:ilvl w:val="0"/>
          <w:numId w:val="15"/>
        </w:numPr>
        <w:autoSpaceDE w:val="0"/>
        <w:autoSpaceDN w:val="0"/>
        <w:adjustRightInd w:val="0"/>
        <w:spacing w:after="0" w:line="240" w:lineRule="auto"/>
        <w:jc w:val="both"/>
        <w:rPr>
          <w:rFonts w:cs="Arial"/>
          <w:lang w:val="en-US"/>
        </w:rPr>
      </w:pPr>
      <w:r w:rsidRPr="008E6E5E">
        <w:rPr>
          <w:rFonts w:cs="Arial"/>
          <w:color w:val="000000" w:themeColor="text1"/>
          <w:lang w:val="en-US"/>
        </w:rPr>
        <w:t>Ensure</w:t>
      </w:r>
      <w:r>
        <w:rPr>
          <w:rFonts w:cs="Arial"/>
          <w:color w:val="000000" w:themeColor="text1"/>
          <w:lang w:val="en-US"/>
        </w:rPr>
        <w:t xml:space="preserve"> </w:t>
      </w:r>
      <w:r w:rsidR="005B51D4" w:rsidRPr="008E6E5E">
        <w:rPr>
          <w:rFonts w:cs="Arial"/>
          <w:color w:val="000000" w:themeColor="text1"/>
          <w:lang w:val="en-US"/>
        </w:rPr>
        <w:t>staff</w:t>
      </w:r>
      <w:r w:rsidR="005B51D4" w:rsidRPr="0099008A">
        <w:rPr>
          <w:rFonts w:cs="Arial"/>
          <w:lang w:val="en-US"/>
        </w:rPr>
        <w:t xml:space="preserve"> (paid and unpaid) have access to a</w:t>
      </w:r>
      <w:r>
        <w:rPr>
          <w:rFonts w:cs="Arial"/>
          <w:lang w:val="en-US"/>
        </w:rPr>
        <w:t>ppropriate training/information.</w:t>
      </w:r>
      <w:r w:rsidR="005B51D4" w:rsidRPr="0099008A">
        <w:rPr>
          <w:rFonts w:cs="Arial"/>
          <w:lang w:val="en-US"/>
        </w:rPr>
        <w:t xml:space="preserve"> </w:t>
      </w:r>
    </w:p>
    <w:p w:rsidR="005B51D4" w:rsidRDefault="005B51D4" w:rsidP="00E578C0">
      <w:pPr>
        <w:pStyle w:val="ListParagraph"/>
        <w:numPr>
          <w:ilvl w:val="0"/>
          <w:numId w:val="15"/>
        </w:numPr>
        <w:autoSpaceDE w:val="0"/>
        <w:autoSpaceDN w:val="0"/>
        <w:adjustRightInd w:val="0"/>
        <w:spacing w:after="0" w:line="240" w:lineRule="auto"/>
        <w:jc w:val="both"/>
        <w:rPr>
          <w:rFonts w:cs="Arial"/>
          <w:lang w:val="en-US"/>
        </w:rPr>
      </w:pPr>
      <w:r w:rsidRPr="0099008A">
        <w:rPr>
          <w:rFonts w:cs="Arial"/>
          <w:lang w:val="en-US"/>
        </w:rPr>
        <w:t>R</w:t>
      </w:r>
      <w:r>
        <w:rPr>
          <w:rFonts w:cs="Arial"/>
          <w:lang w:val="en-US"/>
        </w:rPr>
        <w:t>eceive staff safeguarding concerns in a timely and appropriate manner.</w:t>
      </w:r>
    </w:p>
    <w:p w:rsidR="005B51D4" w:rsidRPr="0099008A" w:rsidRDefault="005B51D4" w:rsidP="00E578C0">
      <w:pPr>
        <w:pStyle w:val="ListParagraph"/>
        <w:numPr>
          <w:ilvl w:val="0"/>
          <w:numId w:val="15"/>
        </w:numPr>
        <w:autoSpaceDE w:val="0"/>
        <w:autoSpaceDN w:val="0"/>
        <w:adjustRightInd w:val="0"/>
        <w:spacing w:after="0" w:line="240" w:lineRule="auto"/>
        <w:jc w:val="both"/>
        <w:rPr>
          <w:rFonts w:cs="Arial"/>
          <w:lang w:val="en-US"/>
        </w:rPr>
      </w:pPr>
      <w:r>
        <w:rPr>
          <w:rFonts w:cs="Arial"/>
          <w:lang w:val="en-US"/>
        </w:rPr>
        <w:t>Ensure accurate records are maintained.</w:t>
      </w:r>
    </w:p>
    <w:p w:rsidR="005B51D4" w:rsidRPr="0099008A" w:rsidRDefault="005B51D4" w:rsidP="00E578C0">
      <w:pPr>
        <w:pStyle w:val="ListParagraph"/>
        <w:numPr>
          <w:ilvl w:val="0"/>
          <w:numId w:val="15"/>
        </w:numPr>
        <w:autoSpaceDE w:val="0"/>
        <w:autoSpaceDN w:val="0"/>
        <w:adjustRightInd w:val="0"/>
        <w:spacing w:after="0" w:line="240" w:lineRule="auto"/>
        <w:jc w:val="both"/>
        <w:rPr>
          <w:rFonts w:cs="Arial"/>
          <w:lang w:val="en-US"/>
        </w:rPr>
      </w:pPr>
      <w:r w:rsidRPr="0099008A">
        <w:rPr>
          <w:rFonts w:cs="Arial"/>
          <w:lang w:val="en-US"/>
        </w:rPr>
        <w:t>Keep up to date with local arran</w:t>
      </w:r>
      <w:r>
        <w:rPr>
          <w:rFonts w:cs="Arial"/>
          <w:lang w:val="en-US"/>
        </w:rPr>
        <w:t>gements for safeguarding and DBS.</w:t>
      </w:r>
    </w:p>
    <w:p w:rsidR="005B51D4" w:rsidRDefault="005B51D4" w:rsidP="00E578C0">
      <w:pPr>
        <w:pStyle w:val="ListParagraph"/>
        <w:numPr>
          <w:ilvl w:val="0"/>
          <w:numId w:val="15"/>
        </w:numPr>
        <w:autoSpaceDE w:val="0"/>
        <w:autoSpaceDN w:val="0"/>
        <w:adjustRightInd w:val="0"/>
        <w:spacing w:after="0" w:line="240" w:lineRule="auto"/>
        <w:jc w:val="both"/>
        <w:rPr>
          <w:rFonts w:cs="Arial"/>
          <w:lang w:val="en-US"/>
        </w:rPr>
      </w:pPr>
      <w:r w:rsidRPr="0099008A">
        <w:rPr>
          <w:rFonts w:cs="Arial"/>
          <w:lang w:val="en-US"/>
        </w:rPr>
        <w:t>Develop and maintain effective links with relevant agencies</w:t>
      </w:r>
      <w:r w:rsidR="008E6E5E">
        <w:rPr>
          <w:rFonts w:cs="Arial"/>
          <w:lang w:val="en-US"/>
        </w:rPr>
        <w:t>.</w:t>
      </w:r>
    </w:p>
    <w:p w:rsidR="00136455" w:rsidRDefault="00136455" w:rsidP="00E578C0">
      <w:pPr>
        <w:autoSpaceDE w:val="0"/>
        <w:autoSpaceDN w:val="0"/>
        <w:adjustRightInd w:val="0"/>
        <w:spacing w:after="0" w:line="240" w:lineRule="auto"/>
        <w:jc w:val="both"/>
        <w:rPr>
          <w:rFonts w:cs="Arial"/>
          <w:lang w:val="en-US"/>
        </w:rPr>
      </w:pPr>
    </w:p>
    <w:p w:rsidR="00136455" w:rsidRDefault="00136455" w:rsidP="00E578C0">
      <w:pPr>
        <w:autoSpaceDE w:val="0"/>
        <w:autoSpaceDN w:val="0"/>
        <w:adjustRightInd w:val="0"/>
        <w:spacing w:after="0" w:line="240" w:lineRule="auto"/>
        <w:jc w:val="both"/>
        <w:rPr>
          <w:rFonts w:cs="Arial"/>
          <w:lang w:val="en-US"/>
        </w:rPr>
      </w:pPr>
    </w:p>
    <w:p w:rsidR="00E578C0" w:rsidRDefault="00E578C0" w:rsidP="00E578C0">
      <w:pPr>
        <w:autoSpaceDE w:val="0"/>
        <w:autoSpaceDN w:val="0"/>
        <w:adjustRightInd w:val="0"/>
        <w:spacing w:after="0" w:line="240" w:lineRule="auto"/>
        <w:jc w:val="both"/>
        <w:rPr>
          <w:rFonts w:cs="Arial"/>
          <w:lang w:val="en-US"/>
        </w:rPr>
      </w:pPr>
    </w:p>
    <w:p w:rsidR="00E578C0" w:rsidRDefault="00E578C0" w:rsidP="00E578C0">
      <w:pPr>
        <w:autoSpaceDE w:val="0"/>
        <w:autoSpaceDN w:val="0"/>
        <w:adjustRightInd w:val="0"/>
        <w:spacing w:after="0" w:line="240" w:lineRule="auto"/>
        <w:jc w:val="both"/>
        <w:rPr>
          <w:rFonts w:cs="Arial"/>
          <w:lang w:val="en-US"/>
        </w:rPr>
      </w:pPr>
    </w:p>
    <w:p w:rsidR="00E578C0" w:rsidRDefault="00E578C0" w:rsidP="00E578C0">
      <w:pPr>
        <w:autoSpaceDE w:val="0"/>
        <w:autoSpaceDN w:val="0"/>
        <w:adjustRightInd w:val="0"/>
        <w:spacing w:after="0" w:line="240" w:lineRule="auto"/>
        <w:jc w:val="both"/>
        <w:rPr>
          <w:rFonts w:cs="Arial"/>
          <w:lang w:val="en-US"/>
        </w:rPr>
      </w:pPr>
    </w:p>
    <w:p w:rsidR="00E578C0" w:rsidRDefault="00E578C0" w:rsidP="00E578C0">
      <w:pPr>
        <w:autoSpaceDE w:val="0"/>
        <w:autoSpaceDN w:val="0"/>
        <w:adjustRightInd w:val="0"/>
        <w:spacing w:after="0" w:line="240" w:lineRule="auto"/>
        <w:jc w:val="both"/>
        <w:rPr>
          <w:rFonts w:cs="Arial"/>
          <w:lang w:val="en-US"/>
        </w:rPr>
      </w:pPr>
    </w:p>
    <w:p w:rsidR="00136455" w:rsidRDefault="00136455" w:rsidP="00136455">
      <w:pPr>
        <w:autoSpaceDE w:val="0"/>
        <w:autoSpaceDN w:val="0"/>
        <w:adjustRightInd w:val="0"/>
        <w:rPr>
          <w:rFonts w:cs="Arial"/>
          <w:lang w:val="en-US"/>
        </w:rPr>
      </w:pPr>
      <w:r>
        <w:rPr>
          <w:rFonts w:cs="Arial"/>
          <w:lang w:val="en-US"/>
        </w:rPr>
        <w:t>…………………………………</w:t>
      </w:r>
      <w:r w:rsidR="00D727C6">
        <w:rPr>
          <w:rFonts w:cs="Arial"/>
          <w:i/>
          <w:lang w:val="en-US"/>
        </w:rPr>
        <w:t>Penni Bubb</w:t>
      </w:r>
      <w:r>
        <w:rPr>
          <w:rFonts w:cs="Arial"/>
          <w:lang w:val="en-US"/>
        </w:rPr>
        <w:t>.</w:t>
      </w:r>
      <w:r>
        <w:rPr>
          <w:rFonts w:cs="Arial"/>
          <w:lang w:val="en-US"/>
        </w:rPr>
        <w:tab/>
      </w:r>
      <w:r>
        <w:rPr>
          <w:rFonts w:cs="Arial"/>
          <w:lang w:val="en-US"/>
        </w:rPr>
        <w:tab/>
      </w:r>
      <w:r>
        <w:rPr>
          <w:rFonts w:cs="Arial"/>
          <w:lang w:val="en-US"/>
        </w:rPr>
        <w:tab/>
      </w:r>
      <w:r>
        <w:rPr>
          <w:rFonts w:cs="Arial"/>
          <w:lang w:val="en-US"/>
        </w:rPr>
        <w:tab/>
        <w:t xml:space="preserve">Date: </w:t>
      </w:r>
      <w:r w:rsidR="00D727C6">
        <w:rPr>
          <w:rFonts w:cs="Arial"/>
          <w:lang w:val="en-US"/>
        </w:rPr>
        <w:t>30</w:t>
      </w:r>
      <w:r w:rsidR="00D727C6" w:rsidRPr="00D727C6">
        <w:rPr>
          <w:rFonts w:cs="Arial"/>
          <w:vertAlign w:val="superscript"/>
          <w:lang w:val="en-US"/>
        </w:rPr>
        <w:t>th</w:t>
      </w:r>
      <w:r w:rsidR="00D727C6">
        <w:rPr>
          <w:rFonts w:cs="Arial"/>
          <w:lang w:val="en-US"/>
        </w:rPr>
        <w:t xml:space="preserve"> Jan 2023</w:t>
      </w:r>
    </w:p>
    <w:p w:rsidR="00136455" w:rsidRPr="00136455" w:rsidRDefault="00136455" w:rsidP="00136455">
      <w:pPr>
        <w:autoSpaceDE w:val="0"/>
        <w:autoSpaceDN w:val="0"/>
        <w:adjustRightInd w:val="0"/>
        <w:rPr>
          <w:rFonts w:cs="Arial"/>
          <w:lang w:val="en-US"/>
        </w:rPr>
      </w:pPr>
      <w:r>
        <w:rPr>
          <w:rFonts w:cs="Arial"/>
          <w:lang w:val="en-US"/>
        </w:rPr>
        <w:t>Penni Bubb</w:t>
      </w:r>
    </w:p>
    <w:sectPr w:rsidR="00136455" w:rsidRPr="00136455" w:rsidSect="004026D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141" w:rsidRDefault="007D1141" w:rsidP="00D322D8">
      <w:pPr>
        <w:spacing w:after="0" w:line="240" w:lineRule="auto"/>
      </w:pPr>
      <w:r>
        <w:separator/>
      </w:r>
    </w:p>
  </w:endnote>
  <w:endnote w:type="continuationSeparator" w:id="0">
    <w:p w:rsidR="007D1141" w:rsidRDefault="007D1141" w:rsidP="00D32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MT">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buntu">
    <w:altName w:val="Times New Roman"/>
    <w:panose1 w:val="020B05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5387" w:rsidRPr="009A5387" w:rsidRDefault="009A5387" w:rsidP="009A5387">
    <w:pPr>
      <w:pStyle w:val="Footer"/>
      <w:jc w:val="right"/>
      <w:rPr>
        <w:sz w:val="16"/>
      </w:rPr>
    </w:pPr>
    <w:r>
      <w:rPr>
        <w:sz w:val="16"/>
      </w:rPr>
      <w:t>April 2021</w:t>
    </w:r>
  </w:p>
  <w:p w:rsidR="0013484D" w:rsidRDefault="001348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141" w:rsidRDefault="007D1141" w:rsidP="00D322D8">
      <w:pPr>
        <w:spacing w:after="0" w:line="240" w:lineRule="auto"/>
      </w:pPr>
      <w:r>
        <w:separator/>
      </w:r>
    </w:p>
  </w:footnote>
  <w:footnote w:type="continuationSeparator" w:id="0">
    <w:p w:rsidR="007D1141" w:rsidRDefault="007D1141" w:rsidP="00D32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02"/>
      <w:gridCol w:w="1124"/>
    </w:tblGrid>
    <w:tr w:rsidR="0013484D">
      <w:trPr>
        <w:trHeight w:val="288"/>
      </w:trPr>
      <w:sdt>
        <w:sdtPr>
          <w:rPr>
            <w:rFonts w:ascii="Ubuntu" w:eastAsiaTheme="majorEastAsia" w:hAnsi="Ubuntu" w:cstheme="majorBidi"/>
            <w:sz w:val="28"/>
            <w:szCs w:val="36"/>
          </w:rPr>
          <w:alias w:val="Title"/>
          <w:id w:val="77761602"/>
          <w:placeholder>
            <w:docPart w:val="EDB6F3607DC84DA1A29FDED547038BB4"/>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3484D" w:rsidRPr="006037AA" w:rsidRDefault="0013484D" w:rsidP="00651239">
              <w:pPr>
                <w:pStyle w:val="Header"/>
                <w:jc w:val="right"/>
                <w:rPr>
                  <w:rFonts w:ascii="Ubuntu" w:eastAsiaTheme="majorEastAsia" w:hAnsi="Ubuntu" w:cstheme="majorBidi"/>
                  <w:sz w:val="28"/>
                  <w:szCs w:val="36"/>
                </w:rPr>
              </w:pPr>
              <w:r>
                <w:rPr>
                  <w:rFonts w:ascii="Ubuntu" w:eastAsiaTheme="majorEastAsia" w:hAnsi="Ubuntu" w:cstheme="majorBidi"/>
                  <w:sz w:val="28"/>
                  <w:szCs w:val="36"/>
                </w:rPr>
                <w:t xml:space="preserve">Safeguarding </w:t>
              </w:r>
              <w:r w:rsidRPr="006037AA">
                <w:rPr>
                  <w:rFonts w:ascii="Ubuntu" w:eastAsiaTheme="majorEastAsia" w:hAnsi="Ubuntu" w:cstheme="majorBidi"/>
                  <w:sz w:val="28"/>
                  <w:szCs w:val="36"/>
                </w:rPr>
                <w:t>Policy</w:t>
              </w:r>
            </w:p>
          </w:tc>
        </w:sdtContent>
      </w:sdt>
      <w:sdt>
        <w:sdtPr>
          <w:rPr>
            <w:rFonts w:ascii="Ubuntu" w:eastAsiaTheme="majorEastAsia" w:hAnsi="Ubuntu" w:cstheme="majorBidi"/>
            <w:b/>
            <w:bCs/>
            <w:color w:val="000000" w:themeColor="text1"/>
            <w:sz w:val="28"/>
            <w:szCs w:val="36"/>
          </w:rPr>
          <w:alias w:val="Year"/>
          <w:id w:val="77761609"/>
          <w:placeholder>
            <w:docPart w:val="024552E3111E44F88D931E339257536D"/>
          </w:placeholder>
          <w:dataBinding w:prefixMappings="xmlns:ns0='http://schemas.microsoft.com/office/2006/coverPageProps'" w:xpath="/ns0:CoverPageProperties[1]/ns0:PublishDate[1]" w:storeItemID="{55AF091B-3C7A-41E3-B477-F2FDAA23CFDA}"/>
          <w:date w:fullDate="2023-01-01T00:00:00Z">
            <w:dateFormat w:val="yyyy"/>
            <w:lid w:val="en-US"/>
            <w:storeMappedDataAs w:val="dateTime"/>
            <w:calendar w:val="gregorian"/>
          </w:date>
        </w:sdtPr>
        <w:sdtEndPr/>
        <w:sdtContent>
          <w:tc>
            <w:tcPr>
              <w:tcW w:w="1105" w:type="dxa"/>
            </w:tcPr>
            <w:p w:rsidR="0013484D" w:rsidRPr="006037AA" w:rsidRDefault="0063369C" w:rsidP="00E54D9B">
              <w:pPr>
                <w:pStyle w:val="Header"/>
                <w:rPr>
                  <w:rFonts w:ascii="Ubuntu" w:eastAsiaTheme="majorEastAsia" w:hAnsi="Ubuntu" w:cstheme="majorBidi"/>
                  <w:b/>
                  <w:bCs/>
                  <w:color w:val="4F81BD" w:themeColor="accent1"/>
                  <w:sz w:val="28"/>
                  <w:szCs w:val="36"/>
                </w:rPr>
              </w:pPr>
              <w:r w:rsidRPr="00F65C51">
                <w:rPr>
                  <w:rFonts w:ascii="Ubuntu" w:eastAsiaTheme="majorEastAsia" w:hAnsi="Ubuntu" w:cstheme="majorBidi"/>
                  <w:b/>
                  <w:bCs/>
                  <w:color w:val="000000" w:themeColor="text1"/>
                  <w:sz w:val="28"/>
                  <w:szCs w:val="36"/>
                </w:rPr>
                <w:t>202</w:t>
              </w:r>
              <w:r w:rsidR="00E54D9B">
                <w:rPr>
                  <w:rFonts w:ascii="Ubuntu" w:eastAsiaTheme="majorEastAsia" w:hAnsi="Ubuntu" w:cstheme="majorBidi"/>
                  <w:b/>
                  <w:bCs/>
                  <w:color w:val="000000" w:themeColor="text1"/>
                  <w:sz w:val="28"/>
                  <w:szCs w:val="36"/>
                </w:rPr>
                <w:t>3</w:t>
              </w:r>
            </w:p>
          </w:tc>
        </w:sdtContent>
      </w:sdt>
    </w:tr>
  </w:tbl>
  <w:p w:rsidR="0013484D" w:rsidRDefault="001348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01C3"/>
    <w:multiLevelType w:val="hybridMultilevel"/>
    <w:tmpl w:val="7B76E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9F0747E"/>
    <w:multiLevelType w:val="hybridMultilevel"/>
    <w:tmpl w:val="C974E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2655A"/>
    <w:multiLevelType w:val="hybridMultilevel"/>
    <w:tmpl w:val="05FE4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13AC2"/>
    <w:multiLevelType w:val="hybridMultilevel"/>
    <w:tmpl w:val="B7666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F192E"/>
    <w:multiLevelType w:val="hybridMultilevel"/>
    <w:tmpl w:val="711C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E53E9"/>
    <w:multiLevelType w:val="hybridMultilevel"/>
    <w:tmpl w:val="BC768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30294"/>
    <w:multiLevelType w:val="hybridMultilevel"/>
    <w:tmpl w:val="2FE85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AD6ABF"/>
    <w:multiLevelType w:val="hybridMultilevel"/>
    <w:tmpl w:val="DBBA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672803"/>
    <w:multiLevelType w:val="hybridMultilevel"/>
    <w:tmpl w:val="8B269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64D41"/>
    <w:multiLevelType w:val="hybridMultilevel"/>
    <w:tmpl w:val="6E343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9A5622"/>
    <w:multiLevelType w:val="hybridMultilevel"/>
    <w:tmpl w:val="428C79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AB5ACA"/>
    <w:multiLevelType w:val="hybridMultilevel"/>
    <w:tmpl w:val="F37684B2"/>
    <w:lvl w:ilvl="0" w:tplc="016014B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8067F1"/>
    <w:multiLevelType w:val="hybridMultilevel"/>
    <w:tmpl w:val="C52CA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D543DB"/>
    <w:multiLevelType w:val="hybridMultilevel"/>
    <w:tmpl w:val="DC84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1351F"/>
    <w:multiLevelType w:val="hybridMultilevel"/>
    <w:tmpl w:val="2B4C8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150E6E"/>
    <w:multiLevelType w:val="hybridMultilevel"/>
    <w:tmpl w:val="82846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96A2D"/>
    <w:multiLevelType w:val="hybridMultilevel"/>
    <w:tmpl w:val="134EF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A20C22"/>
    <w:multiLevelType w:val="hybridMultilevel"/>
    <w:tmpl w:val="67BC38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295685"/>
    <w:multiLevelType w:val="hybridMultilevel"/>
    <w:tmpl w:val="2CAAE6C6"/>
    <w:lvl w:ilvl="0" w:tplc="EC96FDF6">
      <w:start w:val="1"/>
      <w:numFmt w:val="lowerRoman"/>
      <w:lvlText w:val="(%1)"/>
      <w:lvlJc w:val="left"/>
      <w:pPr>
        <w:tabs>
          <w:tab w:val="num" w:pos="720"/>
        </w:tabs>
        <w:ind w:left="720" w:hanging="720"/>
      </w:pPr>
      <w:rPr>
        <w:rFonts w:hint="default"/>
      </w:rPr>
    </w:lvl>
    <w:lvl w:ilvl="1" w:tplc="E3167DEA">
      <w:start w:val="1"/>
      <w:numFmt w:val="bullet"/>
      <w:lvlText w:val=""/>
      <w:lvlJc w:val="left"/>
      <w:pPr>
        <w:tabs>
          <w:tab w:val="num" w:pos="1440"/>
        </w:tabs>
        <w:ind w:left="1440" w:hanging="360"/>
      </w:pPr>
      <w:rPr>
        <w:rFonts w:ascii="Symbol" w:hAnsi="Symbol"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55D23"/>
    <w:multiLevelType w:val="hybridMultilevel"/>
    <w:tmpl w:val="B9A6C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963D01"/>
    <w:multiLevelType w:val="hybridMultilevel"/>
    <w:tmpl w:val="1CB0F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9147C6"/>
    <w:multiLevelType w:val="hybridMultilevel"/>
    <w:tmpl w:val="9B34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01547D"/>
    <w:multiLevelType w:val="hybridMultilevel"/>
    <w:tmpl w:val="12C0BF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D6EE0"/>
    <w:multiLevelType w:val="hybridMultilevel"/>
    <w:tmpl w:val="C2A4A8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F76361"/>
    <w:multiLevelType w:val="hybridMultilevel"/>
    <w:tmpl w:val="AB92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F376AD"/>
    <w:multiLevelType w:val="hybridMultilevel"/>
    <w:tmpl w:val="5362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117BD5"/>
    <w:multiLevelType w:val="hybridMultilevel"/>
    <w:tmpl w:val="DA8E1A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A9238DC"/>
    <w:multiLevelType w:val="hybridMultilevel"/>
    <w:tmpl w:val="D452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500032"/>
    <w:multiLevelType w:val="hybridMultilevel"/>
    <w:tmpl w:val="FCD0623C"/>
    <w:lvl w:ilvl="0" w:tplc="0409000F">
      <w:start w:val="1"/>
      <w:numFmt w:val="decimal"/>
      <w:lvlText w:val="%1."/>
      <w:lvlJc w:val="left"/>
      <w:pPr>
        <w:ind w:left="360" w:hanging="360"/>
      </w:pPr>
    </w:lvl>
    <w:lvl w:ilvl="1" w:tplc="08090003">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97E24E5"/>
    <w:multiLevelType w:val="hybridMultilevel"/>
    <w:tmpl w:val="40F8D9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D9C1B15"/>
    <w:multiLevelType w:val="hybridMultilevel"/>
    <w:tmpl w:val="4EB86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
  </w:num>
  <w:num w:numId="3">
    <w:abstractNumId w:val="19"/>
  </w:num>
  <w:num w:numId="4">
    <w:abstractNumId w:val="6"/>
  </w:num>
  <w:num w:numId="5">
    <w:abstractNumId w:val="16"/>
  </w:num>
  <w:num w:numId="6">
    <w:abstractNumId w:val="8"/>
  </w:num>
  <w:num w:numId="7">
    <w:abstractNumId w:val="3"/>
  </w:num>
  <w:num w:numId="8">
    <w:abstractNumId w:val="12"/>
  </w:num>
  <w:num w:numId="9">
    <w:abstractNumId w:val="24"/>
  </w:num>
  <w:num w:numId="10">
    <w:abstractNumId w:val="9"/>
  </w:num>
  <w:num w:numId="11">
    <w:abstractNumId w:val="25"/>
  </w:num>
  <w:num w:numId="12">
    <w:abstractNumId w:val="28"/>
  </w:num>
  <w:num w:numId="13">
    <w:abstractNumId w:val="18"/>
  </w:num>
  <w:num w:numId="14">
    <w:abstractNumId w:val="11"/>
  </w:num>
  <w:num w:numId="15">
    <w:abstractNumId w:val="21"/>
  </w:num>
  <w:num w:numId="16">
    <w:abstractNumId w:val="22"/>
  </w:num>
  <w:num w:numId="17">
    <w:abstractNumId w:val="13"/>
  </w:num>
  <w:num w:numId="18">
    <w:abstractNumId w:val="10"/>
  </w:num>
  <w:num w:numId="19">
    <w:abstractNumId w:val="27"/>
  </w:num>
  <w:num w:numId="20">
    <w:abstractNumId w:val="4"/>
  </w:num>
  <w:num w:numId="21">
    <w:abstractNumId w:val="29"/>
  </w:num>
  <w:num w:numId="22">
    <w:abstractNumId w:val="30"/>
  </w:num>
  <w:num w:numId="23">
    <w:abstractNumId w:val="5"/>
  </w:num>
  <w:num w:numId="24">
    <w:abstractNumId w:val="17"/>
  </w:num>
  <w:num w:numId="25">
    <w:abstractNumId w:val="7"/>
  </w:num>
  <w:num w:numId="26">
    <w:abstractNumId w:val="0"/>
  </w:num>
  <w:num w:numId="27">
    <w:abstractNumId w:val="14"/>
  </w:num>
  <w:num w:numId="28">
    <w:abstractNumId w:val="23"/>
  </w:num>
  <w:num w:numId="29">
    <w:abstractNumId w:val="26"/>
  </w:num>
  <w:num w:numId="30">
    <w:abstractNumId w:val="15"/>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18"/>
    <w:rsid w:val="000737AF"/>
    <w:rsid w:val="00076DF5"/>
    <w:rsid w:val="00097F1E"/>
    <w:rsid w:val="000A25DA"/>
    <w:rsid w:val="000A55C6"/>
    <w:rsid w:val="000C1557"/>
    <w:rsid w:val="000F02B9"/>
    <w:rsid w:val="001117F7"/>
    <w:rsid w:val="00123C1A"/>
    <w:rsid w:val="0013484D"/>
    <w:rsid w:val="00136455"/>
    <w:rsid w:val="001763B3"/>
    <w:rsid w:val="001B04B3"/>
    <w:rsid w:val="001D145F"/>
    <w:rsid w:val="00235434"/>
    <w:rsid w:val="00275536"/>
    <w:rsid w:val="00276C1C"/>
    <w:rsid w:val="003773AF"/>
    <w:rsid w:val="003A1150"/>
    <w:rsid w:val="003C324A"/>
    <w:rsid w:val="003C359D"/>
    <w:rsid w:val="004026DC"/>
    <w:rsid w:val="00451EEE"/>
    <w:rsid w:val="00464AC4"/>
    <w:rsid w:val="004A032A"/>
    <w:rsid w:val="005018B6"/>
    <w:rsid w:val="00515062"/>
    <w:rsid w:val="005167A8"/>
    <w:rsid w:val="00551A18"/>
    <w:rsid w:val="005B51D4"/>
    <w:rsid w:val="005C10F0"/>
    <w:rsid w:val="005F669B"/>
    <w:rsid w:val="006037AA"/>
    <w:rsid w:val="00604272"/>
    <w:rsid w:val="0063369C"/>
    <w:rsid w:val="00651239"/>
    <w:rsid w:val="00746600"/>
    <w:rsid w:val="007D1141"/>
    <w:rsid w:val="008417EA"/>
    <w:rsid w:val="00864A31"/>
    <w:rsid w:val="008E6E5E"/>
    <w:rsid w:val="00965DF6"/>
    <w:rsid w:val="0099008A"/>
    <w:rsid w:val="009A2680"/>
    <w:rsid w:val="009A5387"/>
    <w:rsid w:val="009E02AF"/>
    <w:rsid w:val="009F6CA3"/>
    <w:rsid w:val="00A004DD"/>
    <w:rsid w:val="00A71CD9"/>
    <w:rsid w:val="00AF0FBF"/>
    <w:rsid w:val="00B23683"/>
    <w:rsid w:val="00B45A46"/>
    <w:rsid w:val="00BB67D4"/>
    <w:rsid w:val="00C07939"/>
    <w:rsid w:val="00C57DCC"/>
    <w:rsid w:val="00C8103D"/>
    <w:rsid w:val="00CF5BD7"/>
    <w:rsid w:val="00D322D8"/>
    <w:rsid w:val="00D36F73"/>
    <w:rsid w:val="00D727C6"/>
    <w:rsid w:val="00DC6D19"/>
    <w:rsid w:val="00DF6A2D"/>
    <w:rsid w:val="00E064B4"/>
    <w:rsid w:val="00E457FA"/>
    <w:rsid w:val="00E54D9B"/>
    <w:rsid w:val="00E578C0"/>
    <w:rsid w:val="00E75583"/>
    <w:rsid w:val="00ED25B5"/>
    <w:rsid w:val="00F34898"/>
    <w:rsid w:val="00F37151"/>
    <w:rsid w:val="00F65C51"/>
    <w:rsid w:val="00F92DE7"/>
    <w:rsid w:val="00FE3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E3EBF"/>
  <w15:docId w15:val="{B7224DDC-5FA6-42BE-B931-11BFC29A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6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A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1A18"/>
    <w:rPr>
      <w:rFonts w:ascii="Tahoma" w:hAnsi="Tahoma" w:cs="Tahoma"/>
      <w:sz w:val="16"/>
      <w:szCs w:val="16"/>
    </w:rPr>
  </w:style>
  <w:style w:type="paragraph" w:styleId="ListParagraph">
    <w:name w:val="List Paragraph"/>
    <w:basedOn w:val="Normal"/>
    <w:uiPriority w:val="34"/>
    <w:qFormat/>
    <w:rsid w:val="00551A18"/>
    <w:pPr>
      <w:ind w:left="720"/>
      <w:contextualSpacing/>
    </w:pPr>
  </w:style>
  <w:style w:type="paragraph" w:styleId="Header">
    <w:name w:val="header"/>
    <w:basedOn w:val="Normal"/>
    <w:link w:val="HeaderChar"/>
    <w:uiPriority w:val="99"/>
    <w:unhideWhenUsed/>
    <w:rsid w:val="00D322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2D8"/>
  </w:style>
  <w:style w:type="paragraph" w:styleId="Footer">
    <w:name w:val="footer"/>
    <w:basedOn w:val="Normal"/>
    <w:link w:val="FooterChar"/>
    <w:uiPriority w:val="99"/>
    <w:unhideWhenUsed/>
    <w:rsid w:val="00D322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2D8"/>
  </w:style>
  <w:style w:type="paragraph" w:styleId="NormalWeb">
    <w:name w:val="Normal (Web)"/>
    <w:basedOn w:val="Normal"/>
    <w:rsid w:val="004A03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4A032A"/>
    <w:pPr>
      <w:tabs>
        <w:tab w:val="left" w:pos="3195"/>
      </w:tabs>
      <w:spacing w:after="0" w:line="240" w:lineRule="auto"/>
      <w:jc w:val="both"/>
    </w:pPr>
    <w:rPr>
      <w:rFonts w:ascii="News Gothic MT" w:eastAsia="Times New Roman" w:hAnsi="News Gothic MT" w:cs="Times New Roman"/>
      <w:szCs w:val="24"/>
    </w:rPr>
  </w:style>
  <w:style w:type="character" w:customStyle="1" w:styleId="BodyTextChar">
    <w:name w:val="Body Text Char"/>
    <w:basedOn w:val="DefaultParagraphFont"/>
    <w:link w:val="BodyText"/>
    <w:rsid w:val="004A032A"/>
    <w:rPr>
      <w:rFonts w:ascii="News Gothic MT" w:eastAsia="Times New Roman" w:hAnsi="News Gothic MT"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DB6F3607DC84DA1A29FDED547038BB4"/>
        <w:category>
          <w:name w:val="General"/>
          <w:gallery w:val="placeholder"/>
        </w:category>
        <w:types>
          <w:type w:val="bbPlcHdr"/>
        </w:types>
        <w:behaviors>
          <w:behavior w:val="content"/>
        </w:behaviors>
        <w:guid w:val="{4F1683BE-D549-4FBB-91D7-177178EBD1E0}"/>
      </w:docPartPr>
      <w:docPartBody>
        <w:p w:rsidR="00BC5491" w:rsidRDefault="003B0FA1" w:rsidP="003B0FA1">
          <w:pPr>
            <w:pStyle w:val="EDB6F3607DC84DA1A29FDED547038BB4"/>
          </w:pPr>
          <w:r>
            <w:rPr>
              <w:rFonts w:asciiTheme="majorHAnsi" w:eastAsiaTheme="majorEastAsia" w:hAnsiTheme="majorHAnsi" w:cstheme="majorBidi"/>
              <w:sz w:val="36"/>
              <w:szCs w:val="36"/>
            </w:rPr>
            <w:t>[Type the document title]</w:t>
          </w:r>
        </w:p>
      </w:docPartBody>
    </w:docPart>
    <w:docPart>
      <w:docPartPr>
        <w:name w:val="024552E3111E44F88D931E339257536D"/>
        <w:category>
          <w:name w:val="General"/>
          <w:gallery w:val="placeholder"/>
        </w:category>
        <w:types>
          <w:type w:val="bbPlcHdr"/>
        </w:types>
        <w:behaviors>
          <w:behavior w:val="content"/>
        </w:behaviors>
        <w:guid w:val="{11BAF357-652E-4473-899F-8A4B3A1463A4}"/>
      </w:docPartPr>
      <w:docPartBody>
        <w:p w:rsidR="00BC5491" w:rsidRDefault="003B0FA1" w:rsidP="003B0FA1">
          <w:pPr>
            <w:pStyle w:val="024552E3111E44F88D931E339257536D"/>
          </w:pPr>
          <w:r>
            <w:rPr>
              <w:rFonts w:asciiTheme="majorHAnsi" w:eastAsiaTheme="majorEastAsia" w:hAnsiTheme="majorHAnsi" w:cstheme="majorBidi"/>
              <w:b/>
              <w:bCs/>
              <w:color w:val="5B9BD5"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MT">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buntu">
    <w:altName w:val="Times New Roman"/>
    <w:panose1 w:val="020B0504030602030204"/>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3B0FA1"/>
    <w:rsid w:val="000905E1"/>
    <w:rsid w:val="001777FB"/>
    <w:rsid w:val="001869DE"/>
    <w:rsid w:val="003B0FA1"/>
    <w:rsid w:val="003F04C3"/>
    <w:rsid w:val="0043547B"/>
    <w:rsid w:val="00566525"/>
    <w:rsid w:val="008035D1"/>
    <w:rsid w:val="00975731"/>
    <w:rsid w:val="00BB596E"/>
    <w:rsid w:val="00BC5491"/>
    <w:rsid w:val="00C4519D"/>
    <w:rsid w:val="00CD4D56"/>
    <w:rsid w:val="00D92267"/>
    <w:rsid w:val="00DD443E"/>
    <w:rsid w:val="00F41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54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123A5D61BD4A9C9D26D0DDD2E0DE2A">
    <w:name w:val="EB123A5D61BD4A9C9D26D0DDD2E0DE2A"/>
    <w:rsid w:val="003B0FA1"/>
  </w:style>
  <w:style w:type="paragraph" w:customStyle="1" w:styleId="EDB6F3607DC84DA1A29FDED547038BB4">
    <w:name w:val="EDB6F3607DC84DA1A29FDED547038BB4"/>
    <w:rsid w:val="003B0FA1"/>
  </w:style>
  <w:style w:type="paragraph" w:customStyle="1" w:styleId="024552E3111E44F88D931E339257536D">
    <w:name w:val="024552E3111E44F88D931E339257536D"/>
    <w:rsid w:val="003B0FA1"/>
  </w:style>
  <w:style w:type="paragraph" w:customStyle="1" w:styleId="59EE7EEE11EE4F95B755F543EA35404F">
    <w:name w:val="59EE7EEE11EE4F95B755F543EA35404F"/>
    <w:rsid w:val="008035D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Safeguarding Policy</vt:lpstr>
    </vt:vector>
  </TitlesOfParts>
  <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creator>patricia.mitchell</dc:creator>
  <cp:lastModifiedBy>Jenna</cp:lastModifiedBy>
  <cp:revision>5</cp:revision>
  <cp:lastPrinted>2019-04-10T11:41:00Z</cp:lastPrinted>
  <dcterms:created xsi:type="dcterms:W3CDTF">2023-02-01T08:49:00Z</dcterms:created>
  <dcterms:modified xsi:type="dcterms:W3CDTF">2023-06-22T13:58:00Z</dcterms:modified>
</cp:coreProperties>
</file>